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eastAsia="方正黑体_GBK"/>
          <w:kern w:val="2"/>
          <w:szCs w:val="32"/>
        </w:rPr>
      </w:pPr>
      <w:r>
        <w:rPr>
          <w:rFonts w:eastAsia="方正黑体_GBK"/>
          <w:kern w:val="2"/>
          <w:szCs w:val="32"/>
        </w:rPr>
        <w:t>附件</w:t>
      </w:r>
    </w:p>
    <w:p>
      <w:pPr>
        <w:spacing w:line="600" w:lineRule="exact"/>
        <w:rPr>
          <w:rFonts w:eastAsia="仿宋_GB2312"/>
          <w:b/>
          <w:bCs/>
          <w:kern w:val="2"/>
          <w:sz w:val="48"/>
          <w:szCs w:val="48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pacing w:val="-20"/>
          <w:sz w:val="44"/>
          <w:szCs w:val="44"/>
        </w:rPr>
        <w:t>重庆技能大师、全市技术能手、巴渝青年技能之星</w:t>
      </w:r>
      <w:r>
        <w:rPr>
          <w:rFonts w:eastAsia="方正小标宋_GBK"/>
          <w:sz w:val="44"/>
          <w:szCs w:val="44"/>
        </w:rPr>
        <w:t>申</w:t>
      </w:r>
      <w:r>
        <w:rPr>
          <w:rFonts w:hint="eastAsia" w:eastAsia="方正小标宋_GBK"/>
          <w:sz w:val="44"/>
          <w:szCs w:val="44"/>
        </w:rPr>
        <w:t xml:space="preserve"> </w:t>
      </w:r>
      <w:r>
        <w:rPr>
          <w:rFonts w:eastAsia="方正小标宋_GBK"/>
          <w:sz w:val="44"/>
          <w:szCs w:val="44"/>
        </w:rPr>
        <w:t>报</w:t>
      </w:r>
      <w:r>
        <w:rPr>
          <w:rFonts w:hint="eastAsia" w:eastAsia="方正小标宋_GBK"/>
          <w:sz w:val="44"/>
          <w:szCs w:val="44"/>
        </w:rPr>
        <w:t xml:space="preserve"> </w:t>
      </w:r>
      <w:r>
        <w:rPr>
          <w:rFonts w:eastAsia="方正小标宋_GBK"/>
          <w:sz w:val="44"/>
          <w:szCs w:val="44"/>
        </w:rPr>
        <w:t>表</w:t>
      </w:r>
    </w:p>
    <w:bookmarkEnd w:id="0"/>
    <w:p>
      <w:pPr>
        <w:ind w:firstLine="964" w:firstLineChars="200"/>
        <w:rPr>
          <w:rFonts w:eastAsia="仿宋_GB2312"/>
          <w:b/>
          <w:bCs/>
          <w:kern w:val="2"/>
          <w:sz w:val="48"/>
          <w:szCs w:val="48"/>
        </w:rPr>
      </w:pPr>
    </w:p>
    <w:p>
      <w:pPr>
        <w:ind w:firstLine="964" w:firstLineChars="200"/>
        <w:rPr>
          <w:rFonts w:eastAsia="仿宋_GB2312"/>
          <w:b/>
          <w:bCs/>
          <w:kern w:val="2"/>
          <w:sz w:val="48"/>
          <w:szCs w:val="48"/>
        </w:rPr>
      </w:pPr>
    </w:p>
    <w:p>
      <w:pPr>
        <w:spacing w:line="800" w:lineRule="exact"/>
        <w:ind w:firstLine="1600" w:firstLineChars="500"/>
        <w:rPr>
          <w:rFonts w:ascii="方正仿宋_GBK" w:hAnsi="方正仿宋_GBK" w:eastAsia="方正仿宋_GBK" w:cs="方正仿宋_GBK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Cs w:val="32"/>
        </w:rPr>
        <w:t>姓    名：</w:t>
      </w:r>
      <w:r>
        <w:rPr>
          <w:rFonts w:hint="eastAsia" w:ascii="方正仿宋_GBK" w:hAnsi="方正仿宋_GBK" w:eastAsia="方正仿宋_GBK" w:cs="方正仿宋_GBK"/>
          <w:szCs w:val="32"/>
          <w:u w:val="single"/>
        </w:rPr>
        <w:t xml:space="preserve">                           </w:t>
      </w:r>
    </w:p>
    <w:p>
      <w:pPr>
        <w:spacing w:line="800" w:lineRule="exact"/>
        <w:ind w:firstLine="1600" w:firstLineChars="500"/>
        <w:rPr>
          <w:rFonts w:ascii="方正仿宋_GBK" w:hAnsi="方正仿宋_GBK" w:eastAsia="方正仿宋_GBK" w:cs="方正仿宋_GBK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Cs w:val="32"/>
        </w:rPr>
        <w:t>单    位：</w:t>
      </w:r>
      <w:r>
        <w:rPr>
          <w:rFonts w:hint="eastAsia" w:ascii="方正仿宋_GBK" w:hAnsi="方正仿宋_GBK" w:eastAsia="方正仿宋_GBK" w:cs="方正仿宋_GBK"/>
          <w:szCs w:val="32"/>
          <w:u w:val="single"/>
        </w:rPr>
        <w:t xml:space="preserve">                           </w:t>
      </w:r>
    </w:p>
    <w:p>
      <w:pPr>
        <w:spacing w:line="800" w:lineRule="exact"/>
        <w:ind w:firstLine="1600" w:firstLineChars="500"/>
        <w:rPr>
          <w:rFonts w:ascii="方正仿宋_GBK" w:hAnsi="方正仿宋_GBK" w:eastAsia="方正仿宋_GBK" w:cs="方正仿宋_GBK"/>
          <w:kern w:val="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Cs w:val="32"/>
        </w:rPr>
        <w:t>电    话：</w:t>
      </w:r>
      <w:r>
        <w:rPr>
          <w:rFonts w:hint="eastAsia" w:ascii="方正仿宋_GBK" w:hAnsi="方正仿宋_GBK" w:eastAsia="方正仿宋_GBK" w:cs="方正仿宋_GBK"/>
          <w:szCs w:val="32"/>
          <w:u w:val="single"/>
        </w:rPr>
        <w:t xml:space="preserve">                           </w:t>
      </w:r>
    </w:p>
    <w:p>
      <w:pPr>
        <w:spacing w:line="800" w:lineRule="exact"/>
        <w:ind w:firstLine="1600" w:firstLineChars="5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申报类别：</w:t>
      </w:r>
      <w:r>
        <w:rPr>
          <w:rFonts w:hint="eastAsia" w:ascii="方正仿宋_GBK" w:hAnsi="方正仿宋_GBK" w:eastAsia="方正仿宋_GBK" w:cs="方正仿宋_GBK"/>
          <w:szCs w:val="32"/>
        </w:rPr>
        <w:sym w:font="Wingdings" w:char="00A8"/>
      </w:r>
      <w:r>
        <w:rPr>
          <w:rFonts w:hint="eastAsia" w:ascii="方正仿宋_GBK" w:hAnsi="方正仿宋_GBK" w:eastAsia="方正仿宋_GBK" w:cs="方正仿宋_GBK"/>
          <w:szCs w:val="32"/>
        </w:rPr>
        <w:t>重庆技能大师</w:t>
      </w:r>
    </w:p>
    <w:p>
      <w:pPr>
        <w:spacing w:line="800" w:lineRule="exact"/>
        <w:ind w:firstLine="3200" w:firstLineChars="10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sym w:font="Wingdings" w:char="00A8"/>
      </w:r>
      <w:r>
        <w:rPr>
          <w:rFonts w:hint="eastAsia" w:ascii="方正仿宋_GBK" w:hAnsi="方正仿宋_GBK" w:eastAsia="方正仿宋_GBK" w:cs="方正仿宋_GBK"/>
          <w:szCs w:val="32"/>
        </w:rPr>
        <w:t>全市技术能手</w:t>
      </w:r>
    </w:p>
    <w:p>
      <w:pPr>
        <w:spacing w:line="800" w:lineRule="exact"/>
        <w:ind w:firstLine="3200" w:firstLineChars="10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sym w:font="Wingdings" w:char="00A8"/>
      </w:r>
      <w:r>
        <w:rPr>
          <w:rFonts w:hint="eastAsia" w:ascii="方正仿宋_GBK" w:hAnsi="方正仿宋_GBK" w:eastAsia="方正仿宋_GBK" w:cs="方正仿宋_GBK"/>
          <w:szCs w:val="32"/>
        </w:rPr>
        <w:t>巴渝青年技能之星</w:t>
      </w:r>
    </w:p>
    <w:p>
      <w:pPr>
        <w:jc w:val="center"/>
        <w:rPr>
          <w:rFonts w:eastAsia="楷体_GB2312"/>
          <w:color w:val="000000"/>
          <w:kern w:val="2"/>
          <w:szCs w:val="32"/>
        </w:rPr>
      </w:pPr>
    </w:p>
    <w:p>
      <w:pPr>
        <w:jc w:val="center"/>
        <w:rPr>
          <w:rFonts w:eastAsia="楷体_GB2312"/>
          <w:color w:val="000000"/>
          <w:kern w:val="2"/>
          <w:szCs w:val="32"/>
        </w:rPr>
      </w:pPr>
    </w:p>
    <w:p>
      <w:pPr>
        <w:jc w:val="center"/>
        <w:rPr>
          <w:rFonts w:eastAsia="楷体_GB2312"/>
          <w:color w:val="000000"/>
          <w:kern w:val="2"/>
          <w:szCs w:val="32"/>
        </w:rPr>
      </w:pPr>
    </w:p>
    <w:p>
      <w:pPr>
        <w:jc w:val="center"/>
        <w:rPr>
          <w:rFonts w:eastAsia="楷体_GB2312"/>
          <w:color w:val="000000"/>
          <w:kern w:val="2"/>
          <w:szCs w:val="32"/>
        </w:rPr>
      </w:pPr>
    </w:p>
    <w:p>
      <w:pPr>
        <w:jc w:val="center"/>
        <w:rPr>
          <w:rFonts w:ascii="方正楷体_GBK" w:hAnsi="方正楷体_GBK" w:eastAsia="方正楷体_GBK" w:cs="方正楷体_GBK"/>
          <w:color w:val="000000"/>
          <w:kern w:val="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2"/>
          <w:szCs w:val="32"/>
        </w:rPr>
        <w:t>重庆市人力资源和社会保障局 制</w:t>
      </w:r>
    </w:p>
    <w:p>
      <w:pPr>
        <w:jc w:val="center"/>
        <w:rPr>
          <w:rFonts w:eastAsia="楷体_GB2312"/>
          <w:color w:val="000000"/>
          <w:kern w:val="2"/>
          <w:szCs w:val="3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516"/>
        <w:gridCol w:w="24"/>
        <w:gridCol w:w="769"/>
        <w:gridCol w:w="900"/>
        <w:gridCol w:w="131"/>
        <w:gridCol w:w="905"/>
        <w:gridCol w:w="635"/>
        <w:gridCol w:w="720"/>
        <w:gridCol w:w="1157"/>
        <w:gridCol w:w="1647"/>
        <w:gridCol w:w="6"/>
        <w:gridCol w:w="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>姓 名</w:t>
            </w: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>性 别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>出生年月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</w:p>
        </w:tc>
        <w:tc>
          <w:tcPr>
            <w:tcW w:w="16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>两  寸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>像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>身份证号</w:t>
            </w:r>
          </w:p>
        </w:tc>
        <w:tc>
          <w:tcPr>
            <w:tcW w:w="32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>民 族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</w:p>
        </w:tc>
        <w:tc>
          <w:tcPr>
            <w:tcW w:w="1669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>政治面貌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>文化程度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</w:p>
        </w:tc>
        <w:tc>
          <w:tcPr>
            <w:tcW w:w="1669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>职业工种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>职业资格（技能）等级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</w:p>
        </w:tc>
        <w:tc>
          <w:tcPr>
            <w:tcW w:w="1669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>非遗传承项目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>非遗传承人等级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</w:p>
        </w:tc>
        <w:tc>
          <w:tcPr>
            <w:tcW w:w="1669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>专业技术方向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>专业技术职称等级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</w:p>
        </w:tc>
        <w:tc>
          <w:tcPr>
            <w:tcW w:w="166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>工作单位</w:t>
            </w:r>
          </w:p>
        </w:tc>
        <w:tc>
          <w:tcPr>
            <w:tcW w:w="38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>参加工作时间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>单位通讯地址</w:t>
            </w:r>
          </w:p>
        </w:tc>
        <w:tc>
          <w:tcPr>
            <w:tcW w:w="3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>邮政编码</w:t>
            </w: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>单位联系人</w:t>
            </w:r>
          </w:p>
        </w:tc>
        <w:tc>
          <w:tcPr>
            <w:tcW w:w="3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>单位联系电话</w:t>
            </w: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>主要学习、工作经历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  <w:jc w:val="center"/>
        </w:trPr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15" w:hRule="atLeast"/>
          <w:jc w:val="center"/>
        </w:trPr>
        <w:tc>
          <w:tcPr>
            <w:tcW w:w="88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>技术特长、主要事迹贡献和获奖情况（500字内）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983" w:hRule="atLeast"/>
          <w:jc w:val="center"/>
        </w:trPr>
        <w:tc>
          <w:tcPr>
            <w:tcW w:w="88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3565" w:hRule="atLeast"/>
          <w:jc w:val="center"/>
        </w:trPr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>单位意见</w:t>
            </w:r>
          </w:p>
        </w:tc>
        <w:tc>
          <w:tcPr>
            <w:tcW w:w="68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 xml:space="preserve">                                                    </w:t>
            </w:r>
          </w:p>
          <w:p>
            <w:pPr>
              <w:widowControl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</w:p>
          <w:p>
            <w:pPr>
              <w:widowControl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</w:p>
          <w:p>
            <w:pPr>
              <w:widowControl/>
              <w:ind w:firstLine="5280" w:firstLineChars="2200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 xml:space="preserve">盖 章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 xml:space="preserve">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3525" w:hRule="atLeast"/>
          <w:jc w:val="center"/>
        </w:trPr>
        <w:tc>
          <w:tcPr>
            <w:tcW w:w="19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>区县（自治县）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>人力社保部门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>或市级行业主管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>部门意见</w:t>
            </w:r>
          </w:p>
        </w:tc>
        <w:tc>
          <w:tcPr>
            <w:tcW w:w="688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 xml:space="preserve">          </w:t>
            </w:r>
          </w:p>
          <w:p>
            <w:pPr>
              <w:widowControl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</w:p>
          <w:p>
            <w:pPr>
              <w:widowControl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</w:p>
          <w:p>
            <w:pPr>
              <w:widowControl/>
              <w:ind w:firstLine="5280" w:firstLineChars="2200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>盖 章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 xml:space="preserve">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3979" w:hRule="atLeast"/>
          <w:jc w:val="center"/>
        </w:trPr>
        <w:tc>
          <w:tcPr>
            <w:tcW w:w="19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>市人力社保局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>审批意见</w:t>
            </w:r>
          </w:p>
        </w:tc>
        <w:tc>
          <w:tcPr>
            <w:tcW w:w="688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 xml:space="preserve">               </w:t>
            </w:r>
          </w:p>
          <w:p>
            <w:pPr>
              <w:widowControl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</w:p>
          <w:p>
            <w:pPr>
              <w:widowControl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</w:p>
          <w:p>
            <w:pPr>
              <w:widowControl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</w:p>
          <w:p>
            <w:pPr>
              <w:widowControl/>
              <w:ind w:left="1277" w:leftChars="399" w:firstLine="4320" w:firstLineChars="1800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>盖 章</w:t>
            </w:r>
          </w:p>
          <w:p>
            <w:pPr>
              <w:widowControl/>
              <w:ind w:left="1277" w:leftChars="399" w:firstLine="3840" w:firstLineChars="1600"/>
              <w:rPr>
                <w:rFonts w:ascii="方正仿宋_GBK" w:hAnsi="方正仿宋_GBK" w:eastAsia="方正仿宋_GBK" w:cs="方正仿宋_GBK"/>
                <w:kern w:val="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</w:rPr>
              <w:t xml:space="preserve">年   月   日   </w:t>
            </w:r>
          </w:p>
        </w:tc>
      </w:tr>
    </w:tbl>
    <w:p>
      <w:pPr>
        <w:spacing w:line="400" w:lineRule="exact"/>
        <w:ind w:firstLine="352" w:firstLineChars="147"/>
        <w:rPr>
          <w:rFonts w:eastAsia="方正仿宋_GBK"/>
          <w:kern w:val="2"/>
          <w:sz w:val="24"/>
        </w:rPr>
      </w:pPr>
      <w:r>
        <w:rPr>
          <w:rFonts w:eastAsia="方正仿宋_GBK"/>
          <w:kern w:val="2"/>
          <w:sz w:val="24"/>
        </w:rPr>
        <w:t>填表说明：</w:t>
      </w:r>
    </w:p>
    <w:p>
      <w:pPr>
        <w:spacing w:line="400" w:lineRule="exact"/>
        <w:ind w:firstLine="352" w:firstLineChars="147"/>
        <w:rPr>
          <w:rFonts w:eastAsia="方正仿宋_GBK"/>
          <w:kern w:val="2"/>
          <w:sz w:val="24"/>
        </w:rPr>
      </w:pPr>
      <w:r>
        <w:rPr>
          <w:rFonts w:eastAsia="方正仿宋_GBK"/>
          <w:kern w:val="2"/>
          <w:sz w:val="24"/>
        </w:rPr>
        <w:t>1、本表一式三份，可打印或手填。</w:t>
      </w:r>
    </w:p>
    <w:p>
      <w:pPr>
        <w:spacing w:line="400" w:lineRule="exact"/>
        <w:ind w:firstLine="352" w:firstLineChars="147"/>
        <w:rPr>
          <w:rFonts w:eastAsia="方正仿宋_GBK"/>
          <w:kern w:val="2"/>
          <w:sz w:val="24"/>
        </w:rPr>
      </w:pPr>
      <w:r>
        <w:rPr>
          <w:rFonts w:eastAsia="方正仿宋_GBK"/>
          <w:kern w:val="2"/>
          <w:sz w:val="24"/>
        </w:rPr>
        <w:t>2、附1500字的事迹材料，要实事求是，简明扼要，统一用A4纸双面打印。</w:t>
      </w:r>
    </w:p>
    <w:p>
      <w:pPr>
        <w:spacing w:line="400" w:lineRule="exact"/>
        <w:ind w:firstLine="352" w:firstLineChars="147"/>
        <w:rPr>
          <w:rFonts w:eastAsia="仿宋_GB2312"/>
          <w:kern w:val="2"/>
          <w:szCs w:val="20"/>
        </w:rPr>
      </w:pPr>
      <w:r>
        <w:rPr>
          <w:rFonts w:eastAsia="方正仿宋_GBK"/>
          <w:kern w:val="2"/>
          <w:sz w:val="24"/>
        </w:rPr>
        <w:t>3、申报人技术等级、获奖及荣誉称号需附复印件或旁证材料。</w:t>
      </w:r>
    </w:p>
    <w:p/>
    <w:sectPr>
      <w:footerReference r:id="rId5" w:type="first"/>
      <w:footerReference r:id="rId3" w:type="default"/>
      <w:footerReference r:id="rId4" w:type="even"/>
      <w:pgSz w:w="11906" w:h="16838"/>
      <w:pgMar w:top="2098" w:right="1531" w:bottom="1985" w:left="1531" w:header="851" w:footer="1474" w:gutter="0"/>
      <w:pgNumType w:fmt="numberInDash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9 -</w:t>
    </w:r>
    <w:r>
      <w:rPr>
        <w:rFonts w:ascii="宋体" w:hAnsi="宋体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80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2 -</w:t>
    </w:r>
    <w:r>
      <w:rPr>
        <w:rFonts w:ascii="宋体" w:hAnsi="宋体"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80" w:firstLine="360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1 -</w:t>
    </w:r>
    <w:r>
      <w:rPr>
        <w:rFonts w:ascii="宋体" w:hAnsi="宋体"/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61B0B"/>
    <w:rsid w:val="5826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2021-10-30T06:28:00Z</dcterms:created>
  <dc:creator>huyang</dc:creator>
  <cp:lastModifiedBy>huyang</cp:lastModifiedBy>
  <dcterms:modified xsi:type="dcterms:W3CDTF">2021-10-30T06:29:04Z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F858D9248D4C45A9B916199FA55790ED</vt:lpwstr>
  </property>
</Properties>
</file>