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50B73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4</w:t>
      </w:r>
    </w:p>
    <w:p w14:paraId="1C305326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38BD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824" w:type="dxa"/>
            <w:vAlign w:val="center"/>
          </w:tcPr>
          <w:p w14:paraId="1C6C330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4FEE561E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bookmarkStart w:id="0" w:name="OLE_LINK1"/>
            <w:bookmarkStart w:id="1" w:name="OLE_LINK2"/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新闻特写:村里有个“骗子”医生</w:t>
            </w:r>
            <w:bookmarkEnd w:id="0"/>
            <w:bookmarkEnd w:id="1"/>
          </w:p>
        </w:tc>
        <w:tc>
          <w:tcPr>
            <w:tcW w:w="1697" w:type="dxa"/>
            <w:gridSpan w:val="3"/>
            <w:vAlign w:val="center"/>
          </w:tcPr>
          <w:p w14:paraId="7894185B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4ABC738D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通讯</w:t>
            </w:r>
          </w:p>
        </w:tc>
      </w:tr>
      <w:tr w14:paraId="31A1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exact"/>
        </w:trPr>
        <w:tc>
          <w:tcPr>
            <w:tcW w:w="1824" w:type="dxa"/>
            <w:vMerge w:val="restart"/>
            <w:vAlign w:val="center"/>
          </w:tcPr>
          <w:p w14:paraId="2C4B120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3851AA5C">
            <w:pPr>
              <w:spacing w:after="0" w:line="300" w:lineRule="exact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3分43秒</w:t>
            </w:r>
          </w:p>
        </w:tc>
        <w:tc>
          <w:tcPr>
            <w:tcW w:w="1697" w:type="dxa"/>
            <w:gridSpan w:val="3"/>
            <w:vAlign w:val="center"/>
          </w:tcPr>
          <w:p w14:paraId="328D159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350CCC84"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714D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824" w:type="dxa"/>
            <w:vMerge w:val="continue"/>
            <w:vAlign w:val="center"/>
          </w:tcPr>
          <w:p w14:paraId="4188178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0FC1E57F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2D068032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3CA9ED48">
            <w:pPr>
              <w:spacing w:after="0" w:line="260" w:lineRule="exact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中文</w:t>
            </w:r>
          </w:p>
        </w:tc>
      </w:tr>
      <w:tr w14:paraId="2E1B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24" w:type="dxa"/>
            <w:vAlign w:val="center"/>
          </w:tcPr>
          <w:p w14:paraId="405F84AF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518C44DD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5F5C16C8">
            <w:pPr>
              <w:spacing w:after="0" w:line="260" w:lineRule="exact"/>
              <w:rPr>
                <w:rFonts w:hint="default" w:ascii="Times New Roman" w:hAnsi="Times New Roman" w:eastAsia="仿宋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罗维、张书源、廖国全、刘映呈、刘戈</w:t>
            </w:r>
          </w:p>
        </w:tc>
        <w:tc>
          <w:tcPr>
            <w:tcW w:w="1129" w:type="dxa"/>
            <w:gridSpan w:val="2"/>
            <w:vAlign w:val="center"/>
          </w:tcPr>
          <w:p w14:paraId="574D741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color w:val="auto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617E977D">
            <w:pPr>
              <w:spacing w:after="0" w:line="240" w:lineRule="exact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color w:val="auto"/>
                <w:sz w:val="24"/>
                <w:szCs w:val="18"/>
                <w:lang w:val="en-US" w:eastAsia="zh-CN"/>
              </w:rPr>
              <w:t>谢若瑜、周福林、余洋</w:t>
            </w:r>
          </w:p>
        </w:tc>
      </w:tr>
      <w:tr w14:paraId="4CE4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824" w:type="dxa"/>
            <w:vAlign w:val="center"/>
          </w:tcPr>
          <w:p w14:paraId="5741CF5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3526C83B">
            <w:pPr>
              <w:spacing w:after="0" w:line="260" w:lineRule="exact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大渡口区融媒体中心</w:t>
            </w:r>
          </w:p>
        </w:tc>
        <w:tc>
          <w:tcPr>
            <w:tcW w:w="1129" w:type="dxa"/>
            <w:gridSpan w:val="2"/>
            <w:vAlign w:val="center"/>
          </w:tcPr>
          <w:p w14:paraId="360E65A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1B939322">
            <w:pPr>
              <w:spacing w:after="0" w:line="26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小渡晓渡、大渡口之声、大渡口发布</w:t>
            </w:r>
          </w:p>
        </w:tc>
      </w:tr>
      <w:tr w14:paraId="6389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</w:trPr>
        <w:tc>
          <w:tcPr>
            <w:tcW w:w="1824" w:type="dxa"/>
            <w:vAlign w:val="center"/>
          </w:tcPr>
          <w:p w14:paraId="45404EA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41F59D9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452DDE00">
            <w:pPr>
              <w:spacing w:after="0"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238F4DCF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585950AC">
            <w:pPr>
              <w:spacing w:after="0" w:line="26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2025年8月20日10点51分</w:t>
            </w:r>
          </w:p>
        </w:tc>
      </w:tr>
      <w:tr w14:paraId="7B6E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24" w:type="dxa"/>
            <w:vMerge w:val="restart"/>
            <w:vAlign w:val="center"/>
          </w:tcPr>
          <w:p w14:paraId="64896F3C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412D8D51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https://h5.cqliving.com/info/detail/5000483141.html?cid=5000483141</w:t>
            </w:r>
          </w:p>
        </w:tc>
        <w:tc>
          <w:tcPr>
            <w:tcW w:w="4993" w:type="dxa"/>
            <w:gridSpan w:val="6"/>
            <w:vAlign w:val="center"/>
          </w:tcPr>
          <w:p w14:paraId="722CD57B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2157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</w:trPr>
        <w:tc>
          <w:tcPr>
            <w:tcW w:w="1824" w:type="dxa"/>
            <w:vMerge w:val="continue"/>
            <w:vAlign w:val="center"/>
          </w:tcPr>
          <w:p w14:paraId="530912C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0ACBF291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5C04C5B9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4C2B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24" w:type="dxa"/>
            <w:vAlign w:val="center"/>
          </w:tcPr>
          <w:p w14:paraId="1AD4C800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3289CF4A"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作品聚焦乡村医生陈柱的日常行医故事。作品打破常规人物报道模式，采用反差叙事手法，以村民口中的 “骗子” 为切入点，通过还原陈柱三次充满善意的 “欺骗” 场景 —— 以领礼品为噱头哄老人体检、谎称药品免费为困难户送药、对家人强撑身体说 “不累”，用方言对话、现场音效和真实画面转译的声音描写，勾勒出一位扎根山村、心系村民的乡村医生形象。作品摒弃宏大叙事，以细腻的生活细节和朴实的人物对话，挖掘出 “骗” 背后深藏的医者仁心，生动展现了基层乡村医生的责任与坚守，让观众在温情的叙事中感受到平凡人物的不凡力量。</w:t>
            </w:r>
          </w:p>
        </w:tc>
      </w:tr>
      <w:tr w14:paraId="2533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exact"/>
        </w:trPr>
        <w:tc>
          <w:tcPr>
            <w:tcW w:w="1824" w:type="dxa"/>
            <w:vAlign w:val="center"/>
          </w:tcPr>
          <w:p w14:paraId="43177F60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1EA2E6BA"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通过刻画陈柱的行医日常，侧面反映了乡村医疗条件的改善与基层医者的付出，让社会各界更加关注乡村医疗体系建设和乡村医生群体的生存状态，为基层医疗工作的推进凝聚了社会共识，引发了观众对基层医疗工作者的广泛关注与敬意，在全社会营造了尊重医者、崇尚奉献的良好氛围，为新时代公民道德建设注入了温暖力量。主人翁的暖心事迹被多家本地媒体转载传播，他先后获评 2025 年第二批 “重庆好人”、2025 年感动义渡人物、重庆市最美乡村医生，成为重庆扎根基层的医疗工作者典型代表。作品也贴合观众的语言习惯和情感需求，成为群众热议的话题，进一步提升了大渡口之声的本土传播力和社会公信力。</w:t>
            </w:r>
          </w:p>
        </w:tc>
      </w:tr>
      <w:tr w14:paraId="6E61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824" w:type="dxa"/>
            <w:vMerge w:val="restart"/>
            <w:vAlign w:val="center"/>
          </w:tcPr>
          <w:p w14:paraId="2A386FCA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4BD26C2F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6322F062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 xml:space="preserve">1. </w:t>
            </w:r>
            <w:r>
              <w:rPr>
                <w:rFonts w:ascii="Times New Roman" w:hAnsi="Times New Roman" w:eastAsia="仿宋" w:cs="Times New Roman"/>
                <w:szCs w:val="21"/>
              </w:rPr>
              <w:t>https://weibo.com/2918835814/5201401726900160</w:t>
            </w:r>
          </w:p>
        </w:tc>
      </w:tr>
      <w:tr w14:paraId="21C1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1824" w:type="dxa"/>
            <w:vMerge w:val="continue"/>
            <w:vAlign w:val="center"/>
          </w:tcPr>
          <w:p w14:paraId="5E187029"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5A7856AA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26B69AE3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2.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https://h5.cqliving.com/info/detail/5000483141.html?cid=5000483141</w:t>
            </w:r>
          </w:p>
        </w:tc>
      </w:tr>
      <w:tr w14:paraId="7616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824" w:type="dxa"/>
            <w:vMerge w:val="continue"/>
            <w:vAlign w:val="center"/>
          </w:tcPr>
          <w:p w14:paraId="0348C128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1F490BFF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55C6BA1F">
            <w:pPr>
              <w:spacing w:after="0" w:line="3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 xml:space="preserve">3. https://v.douyin.com/YlQd3SfQD4w/ </w:t>
            </w:r>
          </w:p>
        </w:tc>
      </w:tr>
      <w:tr w14:paraId="3316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4BE1A1E6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5BAABEBF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5C015E58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269096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5EF77C0F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E1E472D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  <w:lang w:val="en-US" w:eastAsia="zh-CN"/>
              </w:rPr>
              <w:t>9341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5C3C71F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370AF545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10171</w:t>
            </w:r>
          </w:p>
        </w:tc>
      </w:tr>
      <w:tr w14:paraId="5FA4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8" w:hRule="exact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6C1424B9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7DEB1380">
            <w:pPr>
              <w:spacing w:after="0" w:line="340" w:lineRule="exact"/>
              <w:ind w:firstLine="480" w:firstLineChars="200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作品以小见大，通过村医陈柱的故事，折射出全国乡村医生扎根基层、守护百姓健康的职业群像，既呼应了国家关注基层医疗的政策导向，又饱含浓厚的民生温度，符合新闻作品 “有思想、有温度、有品质” 的创作要求；作品聚焦陈柱哄老人体检、给困难户送药、妻子为其揉腰等真实生活细节，用朴实的对话和具体的行为塑造人物，让医者仁心的主题在细节中自然流露，做到了察实情、说实话、动真情，充分体现了记者扎实的脚力、眼力、脑力和笔力。该作品不仅成功塑造了一位有血有肉的基层医者典型，更通过其事迹的传播引发了社会对乡村医生群体的关注，推动了正能量的传播和道德模范的培育，具有较强的社会引导作用和示范意义；同时作品的创作模式也为基层媒体做好本土人物报道、讲好本土故事提供了优秀范例。作品播出后引发即时社会热议，更推动了主人公获得多项官方荣誉，实现了新闻传播效果与社会价值的双重提升，让作品的正能量持续发酵，真正做到了让优秀典型人物被看见、被认可、被学习，彰显了新闻作品的社会价值和传播力量；也展现了新闻特写的创作魅力和基层媒体的责任担当。</w:t>
            </w:r>
          </w:p>
          <w:p w14:paraId="092C4CAB">
            <w:pPr>
              <w:spacing w:after="0" w:line="420" w:lineRule="exact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</w:t>
            </w:r>
          </w:p>
          <w:p w14:paraId="7E72A255">
            <w:pPr>
              <w:spacing w:after="0" w:line="260" w:lineRule="exact"/>
              <w:jc w:val="righ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签名：（盖单位公章）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bookmarkStart w:id="2" w:name="_GoBack"/>
            <w:bookmarkEnd w:id="2"/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40FE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F7AAD2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3330E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仿宋"/>
                <w:sz w:val="24"/>
              </w:rPr>
              <w:t>罗维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80BA0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8D9ED9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02368085108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79CC5F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CE64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13883616815</w:t>
            </w:r>
          </w:p>
        </w:tc>
      </w:tr>
      <w:tr w14:paraId="16A0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95395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7A4E75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大渡口区文体路122号富士达大厦4楼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96A813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B4A94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fldChar w:fldCharType="begin"/>
            </w:r>
            <w:r>
              <w:rPr>
                <w:rFonts w:hint="eastAsia" w:ascii="Times New Roman" w:hAnsi="Times New Roman" w:eastAsia="仿宋"/>
                <w:sz w:val="24"/>
              </w:rPr>
              <w:instrText xml:space="preserve"> HYPERLINK "mailto:89734179@qq.com" </w:instrText>
            </w:r>
            <w:r>
              <w:rPr>
                <w:rFonts w:hint="eastAsia" w:ascii="Times New Roman" w:hAnsi="Times New Roman" w:eastAsia="仿宋"/>
                <w:sz w:val="24"/>
              </w:rPr>
              <w:fldChar w:fldCharType="separate"/>
            </w:r>
            <w:r>
              <w:rPr>
                <w:rFonts w:hint="eastAsia" w:ascii="Times New Roman" w:hAnsi="Times New Roman" w:eastAsia="仿宋"/>
                <w:sz w:val="24"/>
              </w:rPr>
              <w:t>89734179@qq.com</w:t>
            </w:r>
            <w:r>
              <w:rPr>
                <w:rFonts w:hint="eastAsia" w:ascii="Times New Roman" w:hAnsi="Times New Roman" w:eastAsia="仿宋"/>
                <w:sz w:val="24"/>
              </w:rPr>
              <w:fldChar w:fldCharType="end"/>
            </w:r>
          </w:p>
        </w:tc>
      </w:tr>
    </w:tbl>
    <w:p w14:paraId="7C9DA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6840"/>
    <w:rsid w:val="11990CE0"/>
    <w:rsid w:val="340621DE"/>
    <w:rsid w:val="3C9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1502</Characters>
  <Lines>0</Lines>
  <Paragraphs>0</Paragraphs>
  <TotalTime>0</TotalTime>
  <ScaleCrop>false</ScaleCrop>
  <LinksUpToDate>false</LinksUpToDate>
  <CharactersWithSpaces>1566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2026-03-13T07:21:00Z</dcterms:created>
  <dc:creator>泠玲铃</dc:creator>
  <cp:lastModifiedBy>泠玲铃</cp:lastModifiedBy>
  <dcterms:modified xsi:type="dcterms:W3CDTF">2026-03-13T08:17:48Z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972CEC537FFA4F26AB96D3073BB09BAA_11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