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94D7">
      <w:pPr>
        <w:spacing w:after="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4</w:t>
      </w:r>
    </w:p>
    <w:p w14:paraId="484330FC"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4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 w14:paraId="4F2F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exact"/>
          <w:jc w:val="center"/>
        </w:trPr>
        <w:tc>
          <w:tcPr>
            <w:tcW w:w="1824" w:type="dxa"/>
            <w:vAlign w:val="center"/>
          </w:tcPr>
          <w:p w14:paraId="7572DD79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 w14:paraId="4EBE74C8">
            <w:pPr>
              <w:spacing w:after="0" w:line="30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en-US"/>
              </w:rPr>
              <w:t>小渡说|高铁“尴尬座”与绿地“随便坐”:好设计，从看见“人”开始</w:t>
            </w:r>
          </w:p>
        </w:tc>
        <w:tc>
          <w:tcPr>
            <w:tcW w:w="1697" w:type="dxa"/>
            <w:gridSpan w:val="3"/>
            <w:vAlign w:val="center"/>
          </w:tcPr>
          <w:p w14:paraId="09004613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 w14:paraId="59F3D646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  <w:t>评论</w:t>
            </w:r>
          </w:p>
        </w:tc>
      </w:tr>
      <w:tr w14:paraId="52D0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24" w:type="dxa"/>
            <w:vMerge w:val="restart"/>
            <w:vAlign w:val="center"/>
          </w:tcPr>
          <w:p w14:paraId="006EEE0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30528091">
            <w:pPr>
              <w:spacing w:after="0" w:line="30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947字/3分31秒</w:t>
            </w:r>
          </w:p>
        </w:tc>
        <w:tc>
          <w:tcPr>
            <w:tcW w:w="1697" w:type="dxa"/>
            <w:gridSpan w:val="3"/>
            <w:vAlign w:val="center"/>
          </w:tcPr>
          <w:p w14:paraId="29F08A55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 w14:paraId="411431DD">
            <w:pPr>
              <w:spacing w:after="0" w:line="2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405E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24" w:type="dxa"/>
            <w:vMerge w:val="continue"/>
            <w:vAlign w:val="center"/>
          </w:tcPr>
          <w:p w14:paraId="67C6E28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738981BA"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4577082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 w14:paraId="3580A1BE">
            <w:pPr>
              <w:spacing w:after="0" w:line="260" w:lineRule="exact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  <w:t>汉语</w:t>
            </w:r>
          </w:p>
        </w:tc>
      </w:tr>
      <w:tr w14:paraId="129D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 w14:paraId="3D9AC3B4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 w14:paraId="340741F8"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 w14:paraId="35160839">
            <w:pPr>
              <w:spacing w:after="0" w:line="260" w:lineRule="exact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周牧璨、张涵菓、张诗雨</w:t>
            </w:r>
          </w:p>
        </w:tc>
        <w:tc>
          <w:tcPr>
            <w:tcW w:w="1129" w:type="dxa"/>
            <w:gridSpan w:val="2"/>
            <w:vAlign w:val="center"/>
          </w:tcPr>
          <w:p w14:paraId="590CECAA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 w14:paraId="14C0E94E">
            <w:pPr>
              <w:spacing w:after="0" w:line="260" w:lineRule="exact"/>
              <w:rPr>
                <w:rFonts w:hint="eastAsia" w:ascii="Times New Roman" w:hAnsi="Times New Roman" w:eastAsia="方正仿宋_GBK"/>
                <w:w w:val="95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张诗雨</w:t>
            </w:r>
          </w:p>
        </w:tc>
      </w:tr>
      <w:tr w14:paraId="2946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 w14:paraId="49DAD980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 w14:paraId="1174ABA6">
            <w:pPr>
              <w:spacing w:after="0" w:line="2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  <w:t>大渡口区融媒体中心</w:t>
            </w:r>
          </w:p>
        </w:tc>
        <w:tc>
          <w:tcPr>
            <w:tcW w:w="1129" w:type="dxa"/>
            <w:gridSpan w:val="2"/>
            <w:vAlign w:val="center"/>
          </w:tcPr>
          <w:p w14:paraId="54A4FBF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 w14:paraId="750AFFF6">
            <w:pPr>
              <w:spacing w:after="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  <w:t>小渡晓渡视频号、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</w:rPr>
              <w:t>“大渡口之声”客户端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eastAsia="zh-CN"/>
              </w:rPr>
              <w:t>、“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  <w:t>大渡口之声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  <w:t>抖音号</w:t>
            </w:r>
          </w:p>
        </w:tc>
      </w:tr>
      <w:tr w14:paraId="1B40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 w14:paraId="562BA79A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 w14:paraId="23F3FC15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 w14:paraId="4D0DAFA1">
            <w:pPr>
              <w:spacing w:after="0"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7B9D6073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 w14:paraId="5CCB2FA1">
            <w:pPr>
              <w:spacing w:after="0" w:line="26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2025年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12月16日</w:t>
            </w:r>
          </w:p>
        </w:tc>
      </w:tr>
      <w:tr w14:paraId="1891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24" w:type="dxa"/>
            <w:vMerge w:val="restart"/>
            <w:vAlign w:val="center"/>
          </w:tcPr>
          <w:p w14:paraId="737874DA"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5BEE4F67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Times New Roman" w:cs="Times New Roman"/>
                <w:spacing w:val="-7"/>
                <w:sz w:val="22"/>
                <w:szCs w:val="22"/>
              </w:rPr>
              <w:t>https://weixin.qq.com/sph/AVVw9lWDl</w:t>
            </w:r>
          </w:p>
        </w:tc>
        <w:tc>
          <w:tcPr>
            <w:tcW w:w="4993" w:type="dxa"/>
            <w:gridSpan w:val="6"/>
            <w:vAlign w:val="center"/>
          </w:tcPr>
          <w:p w14:paraId="5607182A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5E0C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824" w:type="dxa"/>
            <w:vMerge w:val="continue"/>
            <w:vAlign w:val="center"/>
          </w:tcPr>
          <w:p w14:paraId="112AD6A6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3FFA269B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 w14:paraId="42DBCAC7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市委宣传部“三好作品”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是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否□</w:t>
            </w:r>
          </w:p>
        </w:tc>
      </w:tr>
      <w:tr w14:paraId="6D252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824" w:type="dxa"/>
            <w:vAlign w:val="center"/>
          </w:tcPr>
          <w:p w14:paraId="0DD99FED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 w14:paraId="67A40416">
            <w:pPr>
              <w:spacing w:after="0" w:line="3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这件作品是“小渡说”专栏在一次选题策划会上的“灵光一现”。编辑团队发现，近期网络上关于高铁“二等座”与“无障碍座”争议的讨论居高不下，与此同时，城市公园绿地开放共享、“草坪自由”成为民生热点。这两个看似毫不相关的话题，内核实则都指向了公共空间的资源分配与人本关怀。为此，团队打破常规时政评论的严肃框架，采用“一事一议”的 “小切口”杂文风格。采编过程中，我们不仅梳理了高铁座位设计的物理数据与绿地管理政策的变迁，更深入街头巷尾采集了上班族、老年人、亲子家庭等不同群体的真实声音。我们将这些素材进行碰撞，试图回答一个核心问题：为什么有的设计让人如坐针毡，有的却让人如沐春风？作品实施 “一次采集、多元生成” 的全媒体策略。在内容生产上，主创团队依托《小渡说》言论专栏，确立“看见人”这一鲜明观点，将冰冷的政策解读转化为有温度的思辨。在表现形式上，我们摒弃了单一的文字推送，同步制作了配套的短视频。短视频通过快速切换高铁车厢的拥挤与公园草坪的闲适画面，形成强烈视觉对比，强化情感共鸣。在传播分发上，采取“图文快评+短视频+互动话题”的组合拳。在视频号、抖音等平台投放短视频片段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在机制保障上，实行“先网后报、移动优先”原则，新媒体小编与评论员团队紧密配合，确保了观点的时效性与多维呈现。作品发布后，引发市民关于城市细节建设的大讨论，实现了正能量与大流量的双向奔赴。</w:t>
            </w:r>
          </w:p>
        </w:tc>
      </w:tr>
      <w:tr w14:paraId="7409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0" w:hRule="exact"/>
          <w:jc w:val="center"/>
        </w:trPr>
        <w:tc>
          <w:tcPr>
            <w:tcW w:w="1824" w:type="dxa"/>
            <w:vAlign w:val="center"/>
          </w:tcPr>
          <w:p w14:paraId="66136B09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 w14:paraId="46E8C1AC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该作品刊播后引发广泛社会反响，实现了“小切口”撬动“大民生”的传播效果。</w:t>
            </w:r>
          </w:p>
          <w:p w14:paraId="2EB06402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传播数据亮眼，实现全平台覆盖。 作品在“小渡晓渡”视频号首发后迅速成为“爆款”，24小时内阅读量破万。该视频在视频号、抖音等平台总播放量超过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万次。获多个市内主流新媒体平台重点推荐。互动讨论热烈，激发公众参与。 评论区成为民意“蓄水池”，市民纷纷表示“从身旁小事折射社会服务的人本合理性，有新闻眼”“关注城市公共空间如何设计，热点评说，强调与人为本和谐共处的观念，“小渡说”深刻朴实、哲理通透”，更不少市民晒出身边的“有爱设计”和“待改进细节”，形成了良好的舆论互动场。</w:t>
            </w:r>
          </w:p>
          <w:p w14:paraId="03231D57">
            <w:pPr>
              <w:spacing w:after="0" w:line="3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观点引发共鸣，推动社会思考。 作品不仅停留在现象讨论，更引发相关领域关注。多位城市规划、交通管理领域的专家学者在朋友圈转发并点评，认为作品“从日常细节中提炼出人本价值的时代命题”。作品以小见大，将“高铁座位”与“草坪自由”这两个看似不相关的话题有机串联，最终落脚于城市治理的“人民性”，实现了新闻评论从“围观”到“共建”的价值跃升，体现了主流媒体在引导公共议题、推动社会文明进步中的积极作用。</w:t>
            </w:r>
          </w:p>
        </w:tc>
      </w:tr>
      <w:tr w14:paraId="6DEC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24" w:type="dxa"/>
            <w:vMerge w:val="restart"/>
            <w:vAlign w:val="center"/>
          </w:tcPr>
          <w:p w14:paraId="68E604DF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 w14:paraId="341D5152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0E6C29FC">
            <w:pPr>
              <w:spacing w:after="0" w:line="32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pacing w:val="-7"/>
                <w:sz w:val="22"/>
                <w:szCs w:val="22"/>
              </w:rPr>
              <w:t>https://weixin.qq.com/sph/AVVw9lWDl</w:t>
            </w: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>。</w:t>
            </w:r>
          </w:p>
        </w:tc>
      </w:tr>
      <w:tr w14:paraId="550F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9" w:hRule="exact"/>
          <w:jc w:val="center"/>
        </w:trPr>
        <w:tc>
          <w:tcPr>
            <w:tcW w:w="1824" w:type="dxa"/>
            <w:vMerge w:val="continue"/>
            <w:vAlign w:val="center"/>
          </w:tcPr>
          <w:p w14:paraId="3B66CBC8">
            <w:pPr>
              <w:pStyle w:val="3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 w14:paraId="66FCEC27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30D3F7BC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Times New Roman" w:cs="Times New Roman"/>
                <w:spacing w:val="-7"/>
                <w:sz w:val="22"/>
                <w:szCs w:val="22"/>
              </w:rPr>
              <w:t>https://h5.cqliving.com/info/detail/5000703831.html?cid=5000703831&amp;f=20&amp;sp=source_share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000703831&amp;f=20&amp;sp=source_share</w:t>
            </w:r>
            <w:r>
              <w:rPr>
                <w:rFonts w:hint="eastAsia" w:ascii="Times New Roman" w:hAnsi="Times New Roman" w:eastAsia="Times New Roman" w:cs="Times New Roman"/>
                <w:spacing w:val="-3"/>
                <w:sz w:val="24"/>
                <w:szCs w:val="24"/>
              </w:rPr>
              <w:t>https://h5.cqliving.com/info/detail/5000703831.html?cid=5000703831&amp;f=20&amp;sp=source_sharehttps://h5.cqliving.com/info/detail/5000703831.html?cid=5000703831&amp;f=20&amp;sp=source_share</w:t>
            </w:r>
          </w:p>
        </w:tc>
      </w:tr>
      <w:tr w14:paraId="0BDE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  <w:jc w:val="center"/>
        </w:trPr>
        <w:tc>
          <w:tcPr>
            <w:tcW w:w="1824" w:type="dxa"/>
            <w:vMerge w:val="continue"/>
            <w:vAlign w:val="center"/>
          </w:tcPr>
          <w:p w14:paraId="25120BAC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3EF27C98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184F93EB">
            <w:pPr>
              <w:spacing w:after="0" w:line="320" w:lineRule="exact"/>
              <w:rPr>
                <w:rFonts w:hint="eastAsia" w:ascii="Times New Roman" w:hAnsi="Times New Roman" w:eastAsia="Times New Roman" w:cs="Times New Roman"/>
                <w:spacing w:val="-7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7"/>
                <w:sz w:val="22"/>
                <w:szCs w:val="22"/>
              </w:rPr>
              <w:t xml:space="preserve">3.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9.48 复制打开抖音，看看【大渡口之声的作品】小渡说 | 高铁“尴尬座”与绿地 “随便坐”：好设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zh-CN"/>
              </w:rPr>
              <w:t xml:space="preserve">... https://v.douyin.com/UkcjG220Jyk/ J@I.Ii tEU:/ 05/09 </w:t>
            </w:r>
          </w:p>
        </w:tc>
      </w:tr>
      <w:tr w14:paraId="25F7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 w14:paraId="1A741BF7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 w14:paraId="310DBCA2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 w14:paraId="186F134C"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6.1w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 w14:paraId="2CFA87F9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37E296D8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6223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7A183CB3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 w14:paraId="54298C4F"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6350</w:t>
            </w:r>
          </w:p>
        </w:tc>
      </w:tr>
      <w:tr w14:paraId="299F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3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 w14:paraId="59C039C7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 w14:paraId="092FA036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《小渡说 | 高铁“尴尬座”与绿地“随便坐”：好设计，从看见“人”开始》是一篇兼具思想深度与传播温度的新闻评论佳作，充分体现了主流媒体在热点引导、价值引领中的责任担当。经综合评议，我单位一致推荐该作品参评重庆新闻奖，推荐理由如下：</w:t>
            </w:r>
          </w:p>
          <w:p w14:paraId="143C67DD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一是选题敏锐，切口精妙。 作品跳出单一事件报道的窠臼，敏锐捕捉到“高铁座位争议”与“公园草坪开放”两个看似无关却内核相通的社会热点，以“设计是否看见人”为轴心巧妙串联。这种“借一斑而窥全豹”的选题视角，将微观的生活体验升华为宏观的城市治理思考，体现了新闻工作者敏锐的时代洞察力。</w:t>
            </w:r>
          </w:p>
          <w:p w14:paraId="43E63AE8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二是观点鲜明，立意深远。 评论紧扣“以人民为中心”的发展思想，不囿于具体政策的解读，而是直指公共空间设计与管理的核心逻辑——“人”的尺度。作品既有对“尴尬座”设计缺陷的理性剖析，也有对“随便坐”背后治理理念进步的温情点赞，最终落笔于“好设计从看见人开始”这一朴素而深刻的结论，以小见大，润物无声。</w:t>
            </w:r>
          </w:p>
          <w:p w14:paraId="1FF28BF8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三是融合创新，传播高效。 作品践行“移动优先、融合传播”理念，采取“图文快评+短视频”的全媒体矩阵发力。语言风格既有网感又不失深度，视觉呈现既有冲突又不失温情，实现了主流价值与网络流量的有效对接。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上万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的视频播放量、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多条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深度留言，充分证明了其在引导公众参与社会讨论中的强大影响力。</w:t>
            </w:r>
          </w:p>
          <w:p w14:paraId="0CA98023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四是呼应时代，观照现实。 当前，我国城市发展正从“规模扩张”转向“品质提升”，从“管理”转向“治理”。该作品紧扣时代脉搏，将新闻现场延伸到市民的日常感受，将评论笔触深入到城市的人文关怀，为“人民城市人民建，人民城市为人民”的重要理念提供了鲜活的新闻注脚，具有重要的现实意义和示范价值。</w:t>
            </w:r>
          </w:p>
          <w:p w14:paraId="117B2F4B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综上，该作品选题精当、立意高远、制作精良、传播广泛，是融合传播时代新闻评论创新的一次成功实践，符合重庆新闻奖评选标准，特此推荐。</w:t>
            </w:r>
          </w:p>
          <w:p w14:paraId="0E0FA660">
            <w:pPr>
              <w:spacing w:after="0" w:line="420" w:lineRule="exact"/>
              <w:rPr>
                <w:rFonts w:ascii="Times New Roman" w:hAnsi="Times New Roman" w:eastAsia="华文中宋"/>
                <w:spacing w:val="-2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</w:t>
            </w:r>
          </w:p>
          <w:p w14:paraId="7E039D53"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签名：（盖单位公章）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 w14:paraId="7259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DC1E7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C88A2A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周牧璨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3ADB6E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9AD555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13042398508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C237B5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C9ADB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279603524@qq.com</w:t>
            </w:r>
          </w:p>
        </w:tc>
      </w:tr>
      <w:tr w14:paraId="4CC5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274A4D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08F83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大渡口区文体路122号富士达大厦4楼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0261B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3D020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89734179@qq.com</w:t>
            </w:r>
          </w:p>
        </w:tc>
      </w:tr>
    </w:tbl>
    <w:p w14:paraId="10204FEE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C7558"/>
    <w:rsid w:val="05B037C0"/>
    <w:rsid w:val="33BD5544"/>
    <w:rsid w:val="50CD4455"/>
    <w:rsid w:val="51CC7558"/>
    <w:rsid w:val="5457273D"/>
    <w:rsid w:val="603547A5"/>
    <w:rsid w:val="70E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2141</Words>
  <Characters>2616</Characters>
  <Lines>0</Lines>
  <Paragraphs>0</Paragraphs>
  <TotalTime>0</TotalTime>
  <ScaleCrop>false</ScaleCrop>
  <LinksUpToDate>false</LinksUpToDate>
  <CharactersWithSpaces>2687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2026-03-12T09:09:00Z</dcterms:created>
  <dc:creator>泠玲铃</dc:creator>
  <cp:lastModifiedBy>泠玲铃</cp:lastModifiedBy>
  <dcterms:modified xsi:type="dcterms:W3CDTF">2026-03-13T08:31:51Z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00DD8310849240F89293F8885DBBA9E5_11</vt:lpwstr>
  </property>
  <property fmtid="{D5CDD505-2E9C-101B-9397-08002B2CF9AE}" pid="4" name="KSOTemplateDocerSaveRecord">
    <vt:lpwstr>eyJoZGlkIjoiYjEzNDJhOWIxZTMxNGJhZWNlYTJiNmFkMzAyZmYwMGEiLCJ1c2VySWQiOiI0NzkxMjkzNjUifQ==</vt:lpwstr>
  </property>
</Properties>
</file>