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1FEBA">
      <w:pPr>
        <w:spacing w:before="170" w:line="179" w:lineRule="auto"/>
        <w:jc w:val="center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9"/>
          <w:sz w:val="43"/>
          <w:szCs w:val="43"/>
        </w:rPr>
        <w:t>重庆新闻奖参评作品推荐表</w:t>
      </w:r>
    </w:p>
    <w:p w14:paraId="5E695B88">
      <w:pPr>
        <w:spacing w:line="97" w:lineRule="exact"/>
        <w:rPr>
          <w:rFonts w:ascii="Arial"/>
          <w:sz w:val="8"/>
        </w:rPr>
      </w:pPr>
    </w:p>
    <w:tbl>
      <w:tblPr>
        <w:tblStyle w:val="6"/>
        <w:tblpPr w:leftFromText="180" w:rightFromText="180" w:vertAnchor="text" w:horzAnchor="page" w:tblpX="872" w:tblpY="388"/>
        <w:tblOverlap w:val="never"/>
        <w:tblW w:w="1035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9"/>
        <w:gridCol w:w="1582"/>
        <w:gridCol w:w="809"/>
        <w:gridCol w:w="178"/>
        <w:gridCol w:w="956"/>
        <w:gridCol w:w="328"/>
        <w:gridCol w:w="1356"/>
        <w:gridCol w:w="913"/>
        <w:gridCol w:w="364"/>
        <w:gridCol w:w="2037"/>
      </w:tblGrid>
      <w:tr w14:paraId="2EAEF7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29" w:type="dxa"/>
            <w:vAlign w:val="top"/>
          </w:tcPr>
          <w:p w14:paraId="22BE6EDA">
            <w:pPr>
              <w:pStyle w:val="5"/>
              <w:spacing w:before="180"/>
              <w:ind w:left="362"/>
            </w:pPr>
            <w:r>
              <w:rPr>
                <w:spacing w:val="-3"/>
              </w:rPr>
              <w:t>作品标题</w:t>
            </w:r>
          </w:p>
        </w:tc>
        <w:tc>
          <w:tcPr>
            <w:tcW w:w="3525" w:type="dxa"/>
            <w:gridSpan w:val="4"/>
            <w:vAlign w:val="top"/>
          </w:tcPr>
          <w:p w14:paraId="39A2E419">
            <w:pPr>
              <w:spacing w:before="130" w:line="231" w:lineRule="auto"/>
              <w:ind w:left="114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Times New Roman" w:hAnsi="Times New Roman" w:eastAsia="方正仿宋_GBK" w:cs="仿宋"/>
                <w:snapToGrid/>
                <w:kern w:val="2"/>
                <w:sz w:val="24"/>
                <w:szCs w:val="18"/>
                <w:lang w:val="en-US" w:eastAsia="zh-CN"/>
              </w:rPr>
              <w:t>小渡说|重庆拿下上半年的城市“消费冠军”</w:t>
            </w:r>
          </w:p>
        </w:tc>
        <w:tc>
          <w:tcPr>
            <w:tcW w:w="1684" w:type="dxa"/>
            <w:gridSpan w:val="2"/>
            <w:vAlign w:val="top"/>
          </w:tcPr>
          <w:p w14:paraId="76278DE9">
            <w:pPr>
              <w:pStyle w:val="5"/>
              <w:spacing w:before="180" w:line="237" w:lineRule="auto"/>
              <w:ind w:left="300"/>
            </w:pPr>
            <w:r>
              <w:rPr>
                <w:spacing w:val="-3"/>
              </w:rPr>
              <w:t>参评项目</w:t>
            </w:r>
          </w:p>
        </w:tc>
        <w:tc>
          <w:tcPr>
            <w:tcW w:w="3314" w:type="dxa"/>
            <w:gridSpan w:val="3"/>
            <w:vAlign w:val="center"/>
          </w:tcPr>
          <w:p w14:paraId="5991DB9C">
            <w:pPr>
              <w:spacing w:before="130" w:line="231" w:lineRule="auto"/>
              <w:ind w:left="114"/>
              <w:jc w:val="both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snapToGrid/>
                <w:kern w:val="2"/>
                <w:sz w:val="24"/>
                <w:szCs w:val="18"/>
                <w:lang w:val="en-US" w:eastAsia="zh-CN"/>
              </w:rPr>
              <w:t>评论</w:t>
            </w:r>
          </w:p>
        </w:tc>
      </w:tr>
      <w:tr w14:paraId="665C28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829" w:type="dxa"/>
            <w:vMerge w:val="restart"/>
            <w:tcBorders>
              <w:bottom w:val="nil"/>
            </w:tcBorders>
            <w:vAlign w:val="top"/>
          </w:tcPr>
          <w:p w14:paraId="563F0BF9">
            <w:pPr>
              <w:spacing w:line="329" w:lineRule="auto"/>
              <w:rPr>
                <w:rFonts w:ascii="Arial"/>
                <w:sz w:val="21"/>
              </w:rPr>
            </w:pPr>
          </w:p>
          <w:p w14:paraId="7AFC8299">
            <w:pPr>
              <w:spacing w:line="330" w:lineRule="auto"/>
              <w:rPr>
                <w:rFonts w:ascii="Arial"/>
                <w:sz w:val="21"/>
              </w:rPr>
            </w:pPr>
          </w:p>
          <w:p w14:paraId="27BBF865">
            <w:pPr>
              <w:pStyle w:val="5"/>
              <w:spacing w:before="105"/>
              <w:ind w:left="329"/>
            </w:pPr>
            <w:r>
              <w:rPr>
                <w:spacing w:val="-4"/>
              </w:rPr>
              <w:t>字数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/</w:t>
            </w:r>
            <w:r>
              <w:rPr>
                <w:spacing w:val="-4"/>
              </w:rPr>
              <w:t>时长</w:t>
            </w:r>
          </w:p>
        </w:tc>
        <w:tc>
          <w:tcPr>
            <w:tcW w:w="3525" w:type="dxa"/>
            <w:gridSpan w:val="4"/>
            <w:vMerge w:val="restart"/>
            <w:tcBorders>
              <w:bottom w:val="nil"/>
            </w:tcBorders>
            <w:vAlign w:val="center"/>
          </w:tcPr>
          <w:p w14:paraId="08839F9A">
            <w:pPr>
              <w:spacing w:before="32" w:line="202" w:lineRule="auto"/>
              <w:ind w:left="105" w:right="25" w:firstLine="19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snapToGrid/>
                <w:kern w:val="2"/>
                <w:sz w:val="24"/>
                <w:szCs w:val="18"/>
                <w:lang w:val="en-US" w:eastAsia="zh-CN"/>
              </w:rPr>
              <w:t>787字/3分12秒</w:t>
            </w:r>
          </w:p>
        </w:tc>
        <w:tc>
          <w:tcPr>
            <w:tcW w:w="1684" w:type="dxa"/>
            <w:gridSpan w:val="2"/>
            <w:vAlign w:val="top"/>
          </w:tcPr>
          <w:p w14:paraId="72C05EB1">
            <w:pPr>
              <w:spacing w:line="315" w:lineRule="auto"/>
              <w:rPr>
                <w:rFonts w:ascii="Arial"/>
                <w:sz w:val="21"/>
              </w:rPr>
            </w:pPr>
          </w:p>
          <w:p w14:paraId="111B40F0">
            <w:pPr>
              <w:pStyle w:val="5"/>
              <w:spacing w:before="105" w:line="239" w:lineRule="auto"/>
              <w:ind w:left="572"/>
            </w:pPr>
            <w:r>
              <w:rPr>
                <w:spacing w:val="-2"/>
              </w:rPr>
              <w:t>体裁</w:t>
            </w:r>
          </w:p>
        </w:tc>
        <w:tc>
          <w:tcPr>
            <w:tcW w:w="3314" w:type="dxa"/>
            <w:gridSpan w:val="3"/>
            <w:vAlign w:val="top"/>
          </w:tcPr>
          <w:p w14:paraId="4AFD21A3">
            <w:pPr>
              <w:spacing w:before="299" w:line="203" w:lineRule="auto"/>
              <w:ind w:left="169" w:right="107" w:hanging="31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3DE544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829" w:type="dxa"/>
            <w:vMerge w:val="continue"/>
            <w:tcBorders>
              <w:top w:val="nil"/>
            </w:tcBorders>
            <w:vAlign w:val="top"/>
          </w:tcPr>
          <w:p w14:paraId="470D5736">
            <w:pPr>
              <w:rPr>
                <w:rFonts w:ascii="Arial"/>
                <w:sz w:val="21"/>
              </w:rPr>
            </w:pPr>
          </w:p>
        </w:tc>
        <w:tc>
          <w:tcPr>
            <w:tcW w:w="3525" w:type="dxa"/>
            <w:gridSpan w:val="4"/>
            <w:vMerge w:val="continue"/>
            <w:tcBorders>
              <w:top w:val="nil"/>
            </w:tcBorders>
            <w:vAlign w:val="top"/>
          </w:tcPr>
          <w:p w14:paraId="1E0A7C33">
            <w:pPr>
              <w:rPr>
                <w:rFonts w:ascii="Arial"/>
                <w:sz w:val="21"/>
              </w:rPr>
            </w:pPr>
          </w:p>
        </w:tc>
        <w:tc>
          <w:tcPr>
            <w:tcW w:w="1684" w:type="dxa"/>
            <w:gridSpan w:val="2"/>
            <w:vAlign w:val="top"/>
          </w:tcPr>
          <w:p w14:paraId="740CDE65">
            <w:pPr>
              <w:pStyle w:val="5"/>
              <w:spacing w:before="205" w:line="241" w:lineRule="auto"/>
              <w:ind w:left="581"/>
            </w:pPr>
            <w:r>
              <w:rPr>
                <w:spacing w:val="-6"/>
              </w:rPr>
              <w:t>语种</w:t>
            </w:r>
          </w:p>
        </w:tc>
        <w:tc>
          <w:tcPr>
            <w:tcW w:w="3314" w:type="dxa"/>
            <w:gridSpan w:val="3"/>
            <w:vAlign w:val="top"/>
          </w:tcPr>
          <w:p w14:paraId="614A170B">
            <w:pPr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</w:tr>
      <w:tr w14:paraId="1854DE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829" w:type="dxa"/>
            <w:vAlign w:val="top"/>
          </w:tcPr>
          <w:p w14:paraId="46F0D0B4">
            <w:pPr>
              <w:pStyle w:val="5"/>
              <w:spacing w:before="100" w:line="218" w:lineRule="auto"/>
              <w:ind w:left="501"/>
            </w:pPr>
            <w:r>
              <w:rPr>
                <w:spacing w:val="-5"/>
              </w:rPr>
              <w:t>作</w:t>
            </w:r>
            <w:r>
              <w:rPr>
                <w:spacing w:val="3"/>
              </w:rPr>
              <w:t xml:space="preserve">    </w:t>
            </w:r>
            <w:r>
              <w:rPr>
                <w:spacing w:val="-5"/>
              </w:rPr>
              <w:t>者</w:t>
            </w:r>
          </w:p>
          <w:p w14:paraId="069EBA57">
            <w:pPr>
              <w:pStyle w:val="5"/>
              <w:spacing w:before="1" w:line="207" w:lineRule="auto"/>
              <w:ind w:right="13"/>
              <w:jc w:val="right"/>
            </w:pPr>
            <w:r>
              <w:rPr>
                <w:spacing w:val="-1"/>
              </w:rPr>
              <w:t>（</w:t>
            </w:r>
            <w:r>
              <w:rPr>
                <w:spacing w:val="-28"/>
              </w:rPr>
              <w:t xml:space="preserve"> </w:t>
            </w:r>
            <w:r>
              <w:rPr>
                <w:spacing w:val="-1"/>
              </w:rPr>
              <w:t>主创人员）</w:t>
            </w:r>
          </w:p>
        </w:tc>
        <w:tc>
          <w:tcPr>
            <w:tcW w:w="2391" w:type="dxa"/>
            <w:gridSpan w:val="2"/>
            <w:vAlign w:val="top"/>
          </w:tcPr>
          <w:p w14:paraId="57A02FA5">
            <w:pPr>
              <w:spacing w:before="130" w:line="231" w:lineRule="auto"/>
              <w:ind w:left="114"/>
              <w:jc w:val="both"/>
              <w:rPr>
                <w:rFonts w:hint="default" w:ascii="Times New Roman" w:hAnsi="Times New Roman" w:eastAsia="方正仿宋_GBK" w:cs="仿宋"/>
                <w:snapToGrid/>
                <w:kern w:val="2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snapToGrid/>
                <w:kern w:val="2"/>
                <w:sz w:val="24"/>
                <w:szCs w:val="18"/>
                <w:lang w:val="en-US" w:eastAsia="zh-CN"/>
              </w:rPr>
              <w:t>张韬、张诗雨、周牧璨</w:t>
            </w:r>
          </w:p>
        </w:tc>
        <w:tc>
          <w:tcPr>
            <w:tcW w:w="1134" w:type="dxa"/>
            <w:gridSpan w:val="2"/>
            <w:vAlign w:val="top"/>
          </w:tcPr>
          <w:p w14:paraId="41177AF0">
            <w:pPr>
              <w:pStyle w:val="5"/>
              <w:spacing w:before="290" w:line="239" w:lineRule="auto"/>
              <w:ind w:left="299"/>
            </w:pPr>
            <w:r>
              <w:rPr>
                <w:spacing w:val="-5"/>
              </w:rPr>
              <w:t>编辑</w:t>
            </w:r>
          </w:p>
        </w:tc>
        <w:tc>
          <w:tcPr>
            <w:tcW w:w="4998" w:type="dxa"/>
            <w:gridSpan w:val="5"/>
            <w:vAlign w:val="top"/>
          </w:tcPr>
          <w:p w14:paraId="00C9F9B8">
            <w:pPr>
              <w:spacing w:before="130" w:line="231" w:lineRule="auto"/>
              <w:ind w:left="114"/>
              <w:jc w:val="both"/>
              <w:rPr>
                <w:rFonts w:hint="default" w:ascii="Times New Roman" w:hAnsi="Times New Roman" w:eastAsia="方正仿宋_GBK" w:cs="仿宋"/>
                <w:snapToGrid/>
                <w:kern w:val="2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snapToGrid/>
                <w:kern w:val="2"/>
                <w:sz w:val="24"/>
                <w:szCs w:val="18"/>
                <w:lang w:val="en-US" w:eastAsia="zh-CN"/>
              </w:rPr>
              <w:t>张诗雨</w:t>
            </w:r>
          </w:p>
        </w:tc>
      </w:tr>
      <w:tr w14:paraId="4DCC71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1829" w:type="dxa"/>
            <w:vAlign w:val="top"/>
          </w:tcPr>
          <w:p w14:paraId="774B8473">
            <w:pPr>
              <w:spacing w:line="329" w:lineRule="auto"/>
              <w:rPr>
                <w:rFonts w:ascii="Arial"/>
                <w:sz w:val="21"/>
              </w:rPr>
            </w:pPr>
          </w:p>
          <w:p w14:paraId="7102C578">
            <w:pPr>
              <w:pStyle w:val="5"/>
              <w:spacing w:before="105" w:line="238" w:lineRule="auto"/>
              <w:ind w:left="358"/>
            </w:pPr>
            <w:r>
              <w:rPr>
                <w:spacing w:val="-2"/>
              </w:rPr>
              <w:t>原创单位</w:t>
            </w:r>
          </w:p>
        </w:tc>
        <w:tc>
          <w:tcPr>
            <w:tcW w:w="2391" w:type="dxa"/>
            <w:gridSpan w:val="2"/>
            <w:vAlign w:val="center"/>
          </w:tcPr>
          <w:p w14:paraId="5646F3A8">
            <w:pPr>
              <w:spacing w:before="130" w:line="231" w:lineRule="auto"/>
              <w:ind w:left="114"/>
              <w:jc w:val="both"/>
              <w:rPr>
                <w:rFonts w:hint="default" w:ascii="Times New Roman" w:hAnsi="Times New Roman" w:eastAsia="方正仿宋_GBK" w:cs="仿宋"/>
                <w:snapToGrid/>
                <w:kern w:val="2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snapToGrid/>
                <w:kern w:val="2"/>
                <w:sz w:val="24"/>
                <w:szCs w:val="18"/>
                <w:lang w:val="en-US" w:eastAsia="zh-CN"/>
              </w:rPr>
              <w:t>大渡口区融媒体中心</w:t>
            </w:r>
          </w:p>
        </w:tc>
        <w:tc>
          <w:tcPr>
            <w:tcW w:w="1134" w:type="dxa"/>
            <w:gridSpan w:val="2"/>
            <w:vAlign w:val="top"/>
          </w:tcPr>
          <w:p w14:paraId="273EFBA4">
            <w:pPr>
              <w:pStyle w:val="5"/>
              <w:spacing w:before="93" w:line="239" w:lineRule="auto"/>
              <w:ind w:left="18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发布端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/</w:t>
            </w:r>
          </w:p>
          <w:p w14:paraId="01C2CE36">
            <w:pPr>
              <w:pStyle w:val="5"/>
              <w:spacing w:before="23" w:line="221" w:lineRule="auto"/>
              <w:ind w:left="213" w:right="166" w:hanging="2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账号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/</w:t>
            </w:r>
            <w:r>
              <w:rPr>
                <w:spacing w:val="-2"/>
                <w:sz w:val="24"/>
                <w:szCs w:val="24"/>
              </w:rPr>
              <w:t>媒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体名称</w:t>
            </w:r>
          </w:p>
        </w:tc>
        <w:tc>
          <w:tcPr>
            <w:tcW w:w="4998" w:type="dxa"/>
            <w:gridSpan w:val="5"/>
            <w:vAlign w:val="top"/>
          </w:tcPr>
          <w:p w14:paraId="3767D6BF">
            <w:pPr>
              <w:spacing w:before="130" w:line="231" w:lineRule="auto"/>
              <w:ind w:left="114"/>
              <w:jc w:val="both"/>
              <w:rPr>
                <w:rFonts w:hint="default" w:ascii="Times New Roman" w:hAnsi="Times New Roman" w:eastAsia="方正仿宋_GBK" w:cs="仿宋"/>
                <w:snapToGrid/>
                <w:kern w:val="2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snapToGrid/>
                <w:kern w:val="2"/>
                <w:sz w:val="24"/>
                <w:szCs w:val="18"/>
                <w:lang w:val="en-US" w:eastAsia="zh-CN"/>
              </w:rPr>
              <w:t>小渡晓渡视频号、“大渡口之声”客户端、“大渡口之声”抖音号</w:t>
            </w:r>
          </w:p>
        </w:tc>
      </w:tr>
      <w:tr w14:paraId="16AFC3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829" w:type="dxa"/>
            <w:vAlign w:val="top"/>
          </w:tcPr>
          <w:p w14:paraId="71D3215F">
            <w:pPr>
              <w:pStyle w:val="5"/>
              <w:spacing w:before="137" w:line="219" w:lineRule="auto"/>
              <w:ind w:left="368"/>
            </w:pPr>
            <w:r>
              <w:rPr>
                <w:spacing w:val="-4"/>
              </w:rPr>
              <w:t>刊播版面</w:t>
            </w:r>
          </w:p>
          <w:p w14:paraId="248F7D47">
            <w:pPr>
              <w:pStyle w:val="5"/>
              <w:spacing w:line="220" w:lineRule="auto"/>
              <w:ind w:left="13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(</w:t>
            </w:r>
            <w:r>
              <w:rPr>
                <w:spacing w:val="-2"/>
              </w:rPr>
              <w:t>名称和版次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)</w:t>
            </w:r>
          </w:p>
        </w:tc>
        <w:tc>
          <w:tcPr>
            <w:tcW w:w="2391" w:type="dxa"/>
            <w:gridSpan w:val="2"/>
            <w:vAlign w:val="top"/>
          </w:tcPr>
          <w:p w14:paraId="57B94570">
            <w:pPr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top"/>
          </w:tcPr>
          <w:p w14:paraId="10AC768A">
            <w:pPr>
              <w:pStyle w:val="5"/>
              <w:spacing w:before="137" w:line="223" w:lineRule="auto"/>
              <w:ind w:left="440" w:right="139" w:hanging="275"/>
            </w:pPr>
            <w:r>
              <w:rPr>
                <w:spacing w:val="-6"/>
              </w:rPr>
              <w:t>刊播日</w:t>
            </w:r>
            <w:r>
              <w:t xml:space="preserve"> 期</w:t>
            </w:r>
          </w:p>
        </w:tc>
        <w:tc>
          <w:tcPr>
            <w:tcW w:w="4998" w:type="dxa"/>
            <w:gridSpan w:val="5"/>
            <w:vAlign w:val="center"/>
          </w:tcPr>
          <w:p w14:paraId="3F813319">
            <w:pPr>
              <w:spacing w:before="130" w:line="231" w:lineRule="auto"/>
              <w:ind w:left="114"/>
              <w:jc w:val="both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snapToGrid/>
                <w:kern w:val="2"/>
                <w:sz w:val="24"/>
                <w:szCs w:val="18"/>
                <w:lang w:val="en-US" w:eastAsia="zh-CN"/>
              </w:rPr>
              <w:t>2025年8月6日</w:t>
            </w:r>
          </w:p>
        </w:tc>
      </w:tr>
      <w:tr w14:paraId="740067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829" w:type="dxa"/>
            <w:vMerge w:val="restart"/>
            <w:tcBorders>
              <w:bottom w:val="nil"/>
            </w:tcBorders>
            <w:vAlign w:val="top"/>
          </w:tcPr>
          <w:p w14:paraId="7F15BF9B">
            <w:pPr>
              <w:pStyle w:val="5"/>
              <w:spacing w:before="285" w:line="243" w:lineRule="auto"/>
              <w:ind w:left="117" w:right="109" w:hanging="1"/>
              <w:rPr>
                <w:sz w:val="24"/>
                <w:szCs w:val="24"/>
              </w:rPr>
            </w:pPr>
            <w:r>
              <w:rPr>
                <w:spacing w:val="26"/>
                <w:sz w:val="24"/>
                <w:szCs w:val="24"/>
              </w:rPr>
              <w:t>新媒体作品填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报网址</w:t>
            </w:r>
          </w:p>
        </w:tc>
        <w:tc>
          <w:tcPr>
            <w:tcW w:w="3525" w:type="dxa"/>
            <w:gridSpan w:val="4"/>
            <w:vMerge w:val="restart"/>
            <w:tcBorders>
              <w:bottom w:val="nil"/>
            </w:tcBorders>
            <w:vAlign w:val="center"/>
          </w:tcPr>
          <w:p w14:paraId="55F41E6A">
            <w:pPr>
              <w:spacing w:before="130" w:line="231" w:lineRule="auto"/>
              <w:ind w:left="114"/>
              <w:jc w:val="both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仿宋"/>
                <w:snapToGrid/>
                <w:kern w:val="2"/>
                <w:sz w:val="24"/>
                <w:szCs w:val="18"/>
                <w:lang w:val="en-US" w:eastAsia="zh-CN"/>
              </w:rPr>
              <w:t>.https://weixin.qq.com/sph/AmkJNbtZg</w:t>
            </w:r>
          </w:p>
        </w:tc>
        <w:tc>
          <w:tcPr>
            <w:tcW w:w="4998" w:type="dxa"/>
            <w:gridSpan w:val="5"/>
            <w:vAlign w:val="top"/>
          </w:tcPr>
          <w:p w14:paraId="5288DD38">
            <w:pPr>
              <w:pStyle w:val="5"/>
              <w:spacing w:before="70" w:line="231" w:lineRule="auto"/>
              <w:ind w:left="138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spacing w:val="-3"/>
                <w:sz w:val="24"/>
                <w:szCs w:val="24"/>
              </w:rPr>
              <w:t>中央宣传部“</w:t>
            </w:r>
            <w:r>
              <w:rPr>
                <w:spacing w:val="-4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三好作品”     </w:t>
            </w:r>
            <w:r>
              <w:rPr>
                <w:rFonts w:ascii="宋体" w:hAnsi="宋体" w:eastAsia="宋体" w:cs="宋体"/>
                <w:spacing w:val="-3"/>
              </w:rPr>
              <w:t>是□ 否</w:t>
            </w:r>
            <w:r>
              <w:rPr>
                <w:rFonts w:hint="eastAsia" w:ascii="宋体" w:hAnsi="宋体" w:eastAsia="宋体" w:cs="宋体"/>
                <w:spacing w:val="-3"/>
                <w:lang w:eastAsia="zh-CN"/>
              </w:rPr>
              <w:t>☑</w:t>
            </w:r>
          </w:p>
        </w:tc>
      </w:tr>
      <w:tr w14:paraId="71E63B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829" w:type="dxa"/>
            <w:vMerge w:val="continue"/>
            <w:tcBorders>
              <w:top w:val="nil"/>
            </w:tcBorders>
            <w:vAlign w:val="top"/>
          </w:tcPr>
          <w:p w14:paraId="03BC9104">
            <w:pPr>
              <w:rPr>
                <w:rFonts w:ascii="Arial"/>
                <w:sz w:val="21"/>
              </w:rPr>
            </w:pPr>
          </w:p>
        </w:tc>
        <w:tc>
          <w:tcPr>
            <w:tcW w:w="3525" w:type="dxa"/>
            <w:gridSpan w:val="4"/>
            <w:vMerge w:val="continue"/>
            <w:tcBorders>
              <w:top w:val="nil"/>
            </w:tcBorders>
            <w:vAlign w:val="top"/>
          </w:tcPr>
          <w:p w14:paraId="7E93B018">
            <w:pPr>
              <w:rPr>
                <w:rFonts w:ascii="Arial"/>
                <w:sz w:val="21"/>
              </w:rPr>
            </w:pPr>
          </w:p>
        </w:tc>
        <w:tc>
          <w:tcPr>
            <w:tcW w:w="4998" w:type="dxa"/>
            <w:gridSpan w:val="5"/>
            <w:vAlign w:val="top"/>
          </w:tcPr>
          <w:p w14:paraId="72D2D247">
            <w:pPr>
              <w:pStyle w:val="5"/>
              <w:spacing w:before="173" w:line="231" w:lineRule="auto"/>
              <w:ind w:left="123"/>
              <w:rPr>
                <w:rFonts w:ascii="宋体" w:hAnsi="宋体" w:eastAsia="宋体" w:cs="宋体"/>
              </w:rPr>
            </w:pPr>
            <w:r>
              <w:rPr>
                <w:spacing w:val="-3"/>
                <w:sz w:val="24"/>
                <w:szCs w:val="24"/>
              </w:rPr>
              <w:t>市委宣传部“</w:t>
            </w:r>
            <w:r>
              <w:rPr>
                <w:spacing w:val="-3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三好作品”    </w:t>
            </w:r>
            <w:r>
              <w:rPr>
                <w:rFonts w:ascii="宋体" w:hAnsi="宋体" w:eastAsia="宋体" w:cs="宋体"/>
                <w:spacing w:val="-3"/>
              </w:rPr>
              <w:t>是</w:t>
            </w:r>
            <w:r>
              <w:rPr>
                <w:rFonts w:hint="eastAsia" w:ascii="宋体" w:hAnsi="宋体" w:eastAsia="宋体" w:cs="宋体"/>
                <w:spacing w:val="-3"/>
                <w:lang w:eastAsia="zh-CN"/>
              </w:rPr>
              <w:t>☑</w:t>
            </w:r>
            <w:r>
              <w:rPr>
                <w:rFonts w:ascii="宋体" w:hAnsi="宋体" w:eastAsia="宋体" w:cs="宋体"/>
                <w:spacing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>否□</w:t>
            </w:r>
          </w:p>
        </w:tc>
      </w:tr>
      <w:tr w14:paraId="0DE88A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829" w:type="dxa"/>
            <w:vAlign w:val="top"/>
          </w:tcPr>
          <w:p w14:paraId="1E29235A">
            <w:pPr>
              <w:pStyle w:val="5"/>
              <w:spacing w:before="120" w:line="230" w:lineRule="auto"/>
              <w:ind w:left="362"/>
            </w:pPr>
            <w:r>
              <w:rPr>
                <w:spacing w:val="-3"/>
              </w:rPr>
              <w:t>作品简介</w:t>
            </w:r>
          </w:p>
        </w:tc>
        <w:tc>
          <w:tcPr>
            <w:tcW w:w="8523" w:type="dxa"/>
            <w:gridSpan w:val="9"/>
            <w:vAlign w:val="top"/>
          </w:tcPr>
          <w:p w14:paraId="2B715071">
            <w:pPr>
              <w:spacing w:before="130" w:line="231" w:lineRule="auto"/>
              <w:ind w:left="114" w:firstLine="480" w:firstLineChars="20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黑体"/>
                <w:snapToGrid/>
                <w:kern w:val="2"/>
                <w:sz w:val="24"/>
                <w:szCs w:val="28"/>
                <w:lang w:eastAsia="zh-CN"/>
              </w:rPr>
              <w:t>《小渡说|重庆拿下上半年的城市“消费冠军”》为深入解读重庆摘得2024上半年城市“消费冠军”背后的经济活力，区融媒体中心策划推出《小渡说》特别节目。节目由主持人“小渡”以亲民视角、轻快语态，结合重庆消费市场的新场景、新业态进行评述。通过采访商圈管理者、餐饮经营者及消费者，采集一手市场反馈，确保内容既有宏观数据支撑，又有微观生活气息。节目于2025年8月6日正式推出，形成全媒体矩阵传播：客户端：“大渡口之声”客户端首推图文+视频版本。短视频平台：在抖音、“小渡晓渡”视频号等平台剪辑发布“小渡说”系列短视频，突出“夜经济”“首店经济”等亮点。截至目前，全平台浏览量已突破15万次。不少网友留言点赞“重庆雄起”，并围绕“</w:t>
            </w:r>
            <w:r>
              <w:rPr>
                <w:rFonts w:hint="eastAsia" w:ascii="Times New Roman" w:hAnsi="Times New Roman" w:eastAsia="方正仿宋_GBK" w:cs="黑体"/>
                <w:snapToGrid/>
                <w:kern w:val="2"/>
                <w:sz w:val="24"/>
                <w:szCs w:val="28"/>
                <w:lang w:val="en-US" w:eastAsia="zh-CN"/>
              </w:rPr>
              <w:t>重庆</w:t>
            </w:r>
            <w:r>
              <w:rPr>
                <w:rFonts w:hint="eastAsia" w:ascii="Times New Roman" w:hAnsi="Times New Roman" w:eastAsia="方正仿宋_GBK" w:cs="黑体"/>
                <w:snapToGrid/>
                <w:kern w:val="2"/>
                <w:sz w:val="24"/>
                <w:szCs w:val="28"/>
                <w:lang w:eastAsia="zh-CN"/>
              </w:rPr>
              <w:t>哪里好吃好耍”展开热烈讨论，有效提升了区域消费信心的传播声量，实现了政务宣传与民生关切的良好互动。</w:t>
            </w:r>
          </w:p>
        </w:tc>
      </w:tr>
      <w:tr w14:paraId="5BD12C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829" w:type="dxa"/>
            <w:vAlign w:val="top"/>
          </w:tcPr>
          <w:p w14:paraId="7922F4F2">
            <w:pPr>
              <w:pStyle w:val="5"/>
              <w:spacing w:before="208" w:line="237" w:lineRule="auto"/>
              <w:ind w:left="357"/>
            </w:pPr>
            <w:r>
              <w:rPr>
                <w:spacing w:val="-2"/>
              </w:rPr>
              <w:t>社会效果</w:t>
            </w:r>
          </w:p>
        </w:tc>
        <w:tc>
          <w:tcPr>
            <w:tcW w:w="8523" w:type="dxa"/>
            <w:gridSpan w:val="9"/>
            <w:vAlign w:val="top"/>
          </w:tcPr>
          <w:p w14:paraId="6CBD21B6">
            <w:pPr>
              <w:spacing w:before="130" w:line="231" w:lineRule="auto"/>
              <w:ind w:left="114" w:firstLine="480" w:firstLineChars="20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黑体"/>
                <w:snapToGrid/>
                <w:kern w:val="2"/>
                <w:sz w:val="24"/>
                <w:szCs w:val="28"/>
                <w:lang w:eastAsia="zh-CN"/>
              </w:rPr>
              <w:t>《小渡说|重庆拿下上半年的城市“消费冠军”》评论类短视频作品自2025年8月6日全媒体刊播后，引发广泛社会反响，有效放大了区域主流舆论声量。截至8月10日，作品在全平台累计点击量突破</w:t>
            </w:r>
            <w:r>
              <w:rPr>
                <w:rFonts w:hint="eastAsia" w:ascii="Times New Roman" w:hAnsi="Times New Roman" w:eastAsia="方正仿宋_GBK" w:cs="黑体"/>
                <w:snapToGrid/>
                <w:kern w:val="2"/>
                <w:sz w:val="24"/>
                <w:szCs w:val="28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仿宋_GBK" w:cs="黑体"/>
                <w:snapToGrid/>
                <w:kern w:val="2"/>
                <w:sz w:val="24"/>
                <w:szCs w:val="28"/>
                <w:lang w:eastAsia="zh-CN"/>
              </w:rPr>
              <w:t>万次，转发量超6</w:t>
            </w:r>
            <w:r>
              <w:rPr>
                <w:rFonts w:hint="eastAsia" w:ascii="Times New Roman" w:hAnsi="Times New Roman" w:eastAsia="方正仿宋_GBK" w:cs="黑体"/>
                <w:snapToGrid/>
                <w:kern w:val="2"/>
                <w:sz w:val="24"/>
                <w:szCs w:val="2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 w:cs="黑体"/>
                <w:snapToGrid/>
                <w:kern w:val="2"/>
                <w:sz w:val="24"/>
                <w:szCs w:val="28"/>
                <w:lang w:eastAsia="zh-CN"/>
              </w:rPr>
              <w:t>00</w:t>
            </w:r>
            <w:r>
              <w:rPr>
                <w:rFonts w:hint="eastAsia" w:ascii="Times New Roman" w:hAnsi="Times New Roman" w:eastAsia="方正仿宋_GBK" w:cs="黑体"/>
                <w:snapToGrid/>
                <w:kern w:val="2"/>
                <w:sz w:val="24"/>
                <w:szCs w:val="28"/>
                <w:lang w:val="en-US" w:eastAsia="zh-CN"/>
              </w:rPr>
              <w:t>余</w:t>
            </w:r>
            <w:r>
              <w:rPr>
                <w:rFonts w:hint="eastAsia" w:ascii="Times New Roman" w:hAnsi="Times New Roman" w:eastAsia="方正仿宋_GBK" w:cs="黑体"/>
                <w:snapToGrid/>
                <w:kern w:val="2"/>
                <w:sz w:val="24"/>
                <w:szCs w:val="28"/>
                <w:lang w:eastAsia="zh-CN"/>
              </w:rPr>
              <w:t>次，受众点赞、评论等互动量达</w:t>
            </w:r>
            <w:r>
              <w:rPr>
                <w:rFonts w:hint="eastAsia" w:ascii="Times New Roman" w:hAnsi="Times New Roman" w:eastAsia="方正仿宋_GBK" w:cs="黑体"/>
                <w:snapToGrid/>
                <w:kern w:val="2"/>
                <w:sz w:val="24"/>
                <w:szCs w:val="28"/>
                <w:lang w:val="en-US" w:eastAsia="zh-CN"/>
              </w:rPr>
              <w:t>70</w:t>
            </w:r>
            <w:r>
              <w:rPr>
                <w:rFonts w:hint="eastAsia" w:ascii="Times New Roman" w:hAnsi="Times New Roman" w:eastAsia="方正仿宋_GBK" w:cs="黑体"/>
                <w:snapToGrid/>
                <w:kern w:val="2"/>
                <w:sz w:val="24"/>
                <w:szCs w:val="28"/>
                <w:lang w:eastAsia="zh-CN"/>
              </w:rPr>
              <w:t>00余次。网友围绕“重庆消费凭什么夺冠”“</w:t>
            </w:r>
            <w:r>
              <w:rPr>
                <w:rFonts w:hint="eastAsia" w:ascii="Times New Roman" w:hAnsi="Times New Roman" w:eastAsia="方正仿宋_GBK" w:cs="黑体"/>
                <w:snapToGrid/>
                <w:kern w:val="2"/>
                <w:sz w:val="24"/>
                <w:szCs w:val="28"/>
                <w:lang w:val="en-US" w:eastAsia="zh-CN"/>
              </w:rPr>
              <w:t>重庆</w:t>
            </w:r>
            <w:r>
              <w:rPr>
                <w:rFonts w:hint="eastAsia" w:ascii="Times New Roman" w:hAnsi="Times New Roman" w:eastAsia="方正仿宋_GBK" w:cs="黑体"/>
                <w:snapToGrid/>
                <w:kern w:val="2"/>
                <w:sz w:val="24"/>
                <w:szCs w:val="28"/>
                <w:lang w:eastAsia="zh-CN"/>
              </w:rPr>
              <w:t>夜经济有多火”等话题展开热议，评论区呈现“观点交锋+烟火故事”的良性互动生态。作品被华龙网、上游新闻等市级主流媒体客户端转载引用。部分自媒体账号摘用节目中关于“8D魔幻变身消费新引擎”等观点评述，形成二次传播热潮。作为通讯社作品，本片获新华社客户端重庆频道、中新网重庆等央媒驻渝机构采用，实现区县融媒作品向上级通讯社的素材反哺。</w:t>
            </w:r>
          </w:p>
        </w:tc>
      </w:tr>
      <w:tr w14:paraId="09C6E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829" w:type="dxa"/>
            <w:vMerge w:val="restart"/>
            <w:tcBorders>
              <w:bottom w:val="nil"/>
            </w:tcBorders>
            <w:vAlign w:val="top"/>
          </w:tcPr>
          <w:p w14:paraId="4EB9D29B">
            <w:pPr>
              <w:spacing w:line="298" w:lineRule="auto"/>
              <w:rPr>
                <w:rFonts w:ascii="Arial"/>
                <w:sz w:val="21"/>
              </w:rPr>
            </w:pPr>
          </w:p>
          <w:p w14:paraId="70E10354">
            <w:pPr>
              <w:spacing w:line="299" w:lineRule="auto"/>
              <w:rPr>
                <w:rFonts w:ascii="Arial"/>
                <w:sz w:val="21"/>
              </w:rPr>
            </w:pPr>
          </w:p>
          <w:p w14:paraId="489B93F6">
            <w:pPr>
              <w:spacing w:line="299" w:lineRule="auto"/>
              <w:rPr>
                <w:rFonts w:ascii="Arial"/>
                <w:sz w:val="21"/>
              </w:rPr>
            </w:pPr>
          </w:p>
          <w:p w14:paraId="3A1A9C9A">
            <w:pPr>
              <w:pStyle w:val="5"/>
              <w:spacing w:before="105" w:line="237" w:lineRule="auto"/>
              <w:ind w:left="357"/>
            </w:pPr>
            <w:r>
              <w:rPr>
                <w:spacing w:val="-2"/>
              </w:rPr>
              <w:t>传播数据</w:t>
            </w:r>
          </w:p>
        </w:tc>
        <w:tc>
          <w:tcPr>
            <w:tcW w:w="2569" w:type="dxa"/>
            <w:gridSpan w:val="3"/>
            <w:vMerge w:val="restart"/>
            <w:tcBorders>
              <w:bottom w:val="nil"/>
            </w:tcBorders>
            <w:vAlign w:val="top"/>
          </w:tcPr>
          <w:p w14:paraId="73AC9116">
            <w:pPr>
              <w:spacing w:line="314" w:lineRule="auto"/>
              <w:rPr>
                <w:rFonts w:ascii="Arial"/>
                <w:sz w:val="21"/>
              </w:rPr>
            </w:pPr>
          </w:p>
          <w:p w14:paraId="09BC4855">
            <w:pPr>
              <w:spacing w:line="315" w:lineRule="auto"/>
              <w:rPr>
                <w:rFonts w:ascii="Arial"/>
                <w:sz w:val="21"/>
              </w:rPr>
            </w:pPr>
          </w:p>
          <w:p w14:paraId="3869FA2C">
            <w:pPr>
              <w:spacing w:before="90" w:line="229" w:lineRule="auto"/>
              <w:ind w:left="110"/>
              <w:rPr>
                <w:rFonts w:ascii="方正楷体_GBK" w:hAnsi="方正楷体_GBK" w:eastAsia="方正楷体_GBK" w:cs="方正楷体_GBK"/>
                <w:sz w:val="24"/>
                <w:szCs w:val="24"/>
              </w:rPr>
            </w:pPr>
            <w:r>
              <w:rPr>
                <w:rFonts w:ascii="方正楷体_GBK" w:hAnsi="方正楷体_GBK" w:eastAsia="方正楷体_GBK" w:cs="方正楷体_GBK"/>
                <w:spacing w:val="-1"/>
                <w:sz w:val="24"/>
                <w:szCs w:val="24"/>
              </w:rPr>
              <w:t>新媒体传播平台网址</w:t>
            </w:r>
          </w:p>
        </w:tc>
        <w:tc>
          <w:tcPr>
            <w:tcW w:w="5954" w:type="dxa"/>
            <w:gridSpan w:val="6"/>
            <w:vAlign w:val="top"/>
          </w:tcPr>
          <w:p w14:paraId="768C408F">
            <w:pPr>
              <w:spacing w:before="98" w:line="223" w:lineRule="auto"/>
              <w:ind w:left="121" w:right="33" w:firstLine="5"/>
              <w:rPr>
                <w:rFonts w:hint="eastAsia" w:ascii="方正仿宋_GBK" w:hAnsi="方正仿宋_GBK" w:eastAsia="宋体" w:cs="方正仿宋_GBK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7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Times New Roman" w:cs="Times New Roman"/>
                <w:spacing w:val="-7"/>
                <w:sz w:val="22"/>
                <w:szCs w:val="22"/>
              </w:rPr>
              <w:t>https://weixin.qq.com/sph/AmkJNbtZg</w:t>
            </w:r>
          </w:p>
        </w:tc>
      </w:tr>
      <w:tr w14:paraId="3D20F2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829" w:type="dxa"/>
            <w:vMerge w:val="continue"/>
            <w:tcBorders>
              <w:top w:val="nil"/>
              <w:bottom w:val="nil"/>
            </w:tcBorders>
            <w:vAlign w:val="top"/>
          </w:tcPr>
          <w:p w14:paraId="5771988B">
            <w:pPr>
              <w:rPr>
                <w:rFonts w:ascii="Arial"/>
                <w:sz w:val="21"/>
              </w:rPr>
            </w:pPr>
          </w:p>
        </w:tc>
        <w:tc>
          <w:tcPr>
            <w:tcW w:w="2569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69110529">
            <w:pPr>
              <w:rPr>
                <w:rFonts w:ascii="Arial"/>
                <w:sz w:val="21"/>
              </w:rPr>
            </w:pPr>
          </w:p>
        </w:tc>
        <w:tc>
          <w:tcPr>
            <w:tcW w:w="5954" w:type="dxa"/>
            <w:gridSpan w:val="6"/>
            <w:vAlign w:val="top"/>
          </w:tcPr>
          <w:p w14:paraId="681912D7">
            <w:pPr>
              <w:spacing w:before="179" w:line="188" w:lineRule="auto"/>
              <w:ind w:left="1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eastAsia="Times New Roman" w:cs="Times New Roman"/>
                <w:spacing w:val="-3"/>
                <w:sz w:val="24"/>
                <w:szCs w:val="24"/>
              </w:rPr>
              <w:t>https://h5.cqliving.com/info/detail/5000463521.html?cid=5000463521&amp;f=20&amp;sp=source_share</w:t>
            </w:r>
          </w:p>
        </w:tc>
      </w:tr>
      <w:tr w14:paraId="71F307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1829" w:type="dxa"/>
            <w:vMerge w:val="continue"/>
            <w:tcBorders>
              <w:top w:val="nil"/>
              <w:bottom w:val="nil"/>
            </w:tcBorders>
            <w:vAlign w:val="top"/>
          </w:tcPr>
          <w:p w14:paraId="60CF3F0D">
            <w:pPr>
              <w:rPr>
                <w:rFonts w:ascii="Arial"/>
                <w:sz w:val="21"/>
              </w:rPr>
            </w:pPr>
          </w:p>
        </w:tc>
        <w:tc>
          <w:tcPr>
            <w:tcW w:w="2569" w:type="dxa"/>
            <w:gridSpan w:val="3"/>
            <w:vMerge w:val="continue"/>
            <w:tcBorders>
              <w:top w:val="nil"/>
            </w:tcBorders>
            <w:vAlign w:val="top"/>
          </w:tcPr>
          <w:p w14:paraId="733F1372">
            <w:pPr>
              <w:rPr>
                <w:rFonts w:ascii="Arial"/>
                <w:sz w:val="21"/>
              </w:rPr>
            </w:pPr>
          </w:p>
        </w:tc>
        <w:tc>
          <w:tcPr>
            <w:tcW w:w="5954" w:type="dxa"/>
            <w:gridSpan w:val="6"/>
            <w:vAlign w:val="top"/>
          </w:tcPr>
          <w:p w14:paraId="5BC34289">
            <w:pPr>
              <w:spacing w:before="199" w:line="188" w:lineRule="auto"/>
              <w:ind w:left="11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spacing w:val="-3"/>
                <w:sz w:val="24"/>
                <w:szCs w:val="24"/>
              </w:rPr>
              <w:t xml:space="preserve">3. </w:t>
            </w:r>
            <w:r>
              <w:rPr>
                <w:rFonts w:hint="eastAsia" w:ascii="Times New Roman" w:hAnsi="Times New Roman" w:eastAsia="Times New Roman" w:cs="Times New Roman"/>
                <w:spacing w:val="-3"/>
                <w:sz w:val="24"/>
                <w:szCs w:val="24"/>
              </w:rPr>
              <w:t xml:space="preserve">6.94 复制打开抖音，看看【大渡口之声的作品】小渡说 | 重庆拿下上半年的城市“消费冠军”# 评... https://v.douyin.com/TrOn9_cZOBA/ 10/30 e@b.nD Kws:/ </w:t>
            </w:r>
          </w:p>
        </w:tc>
      </w:tr>
      <w:tr w14:paraId="0F848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829" w:type="dxa"/>
            <w:vMerge w:val="continue"/>
            <w:tcBorders>
              <w:top w:val="nil"/>
            </w:tcBorders>
            <w:vAlign w:val="top"/>
          </w:tcPr>
          <w:p w14:paraId="12A16ED0">
            <w:pPr>
              <w:rPr>
                <w:rFonts w:ascii="Arial"/>
                <w:sz w:val="21"/>
              </w:rPr>
            </w:pPr>
          </w:p>
        </w:tc>
        <w:tc>
          <w:tcPr>
            <w:tcW w:w="1582" w:type="dxa"/>
            <w:vAlign w:val="top"/>
          </w:tcPr>
          <w:p w14:paraId="6D29D23F">
            <w:pPr>
              <w:spacing w:before="91" w:line="230" w:lineRule="auto"/>
              <w:ind w:left="135"/>
              <w:rPr>
                <w:rFonts w:ascii="方正楷体_GBK" w:hAnsi="方正楷体_GBK" w:eastAsia="方正楷体_GBK" w:cs="方正楷体_GBK"/>
                <w:sz w:val="24"/>
                <w:szCs w:val="24"/>
              </w:rPr>
            </w:pPr>
            <w:r>
              <w:rPr>
                <w:rFonts w:ascii="方正楷体_GBK" w:hAnsi="方正楷体_GBK" w:eastAsia="方正楷体_GBK" w:cs="方正楷体_GBK"/>
                <w:spacing w:val="-20"/>
                <w:sz w:val="24"/>
                <w:szCs w:val="24"/>
              </w:rPr>
              <w:t>阅读量（浏览</w:t>
            </w:r>
          </w:p>
          <w:p w14:paraId="02FBEB3B">
            <w:pPr>
              <w:spacing w:before="15" w:line="166" w:lineRule="auto"/>
              <w:ind w:left="114"/>
              <w:rPr>
                <w:rFonts w:ascii="方正楷体_GBK" w:hAnsi="方正楷体_GBK" w:eastAsia="方正楷体_GBK" w:cs="方正楷体_GBK"/>
                <w:sz w:val="24"/>
                <w:szCs w:val="24"/>
              </w:rPr>
            </w:pPr>
            <w:r>
              <w:rPr>
                <w:rFonts w:ascii="方正楷体_GBK" w:hAnsi="方正楷体_GBK" w:eastAsia="方正楷体_GBK" w:cs="方正楷体_GBK"/>
                <w:spacing w:val="-10"/>
                <w:sz w:val="24"/>
                <w:szCs w:val="24"/>
              </w:rPr>
              <w:t>量</w:t>
            </w:r>
            <w:r>
              <w:rPr>
                <w:rFonts w:ascii="方正楷体_GBK" w:hAnsi="方正楷体_GBK" w:eastAsia="方正楷体_GBK" w:cs="方正楷体_GBK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spacing w:val="-10"/>
                <w:sz w:val="24"/>
                <w:szCs w:val="24"/>
              </w:rPr>
              <w:t>、</w:t>
            </w:r>
            <w:r>
              <w:rPr>
                <w:rFonts w:ascii="方正楷体_GBK" w:hAnsi="方正楷体_GBK" w:eastAsia="方正楷体_GBK" w:cs="方正楷体_GBK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spacing w:val="-10"/>
                <w:sz w:val="24"/>
                <w:szCs w:val="24"/>
              </w:rPr>
              <w:t>点击量）</w:t>
            </w:r>
          </w:p>
        </w:tc>
        <w:tc>
          <w:tcPr>
            <w:tcW w:w="987" w:type="dxa"/>
            <w:gridSpan w:val="2"/>
            <w:vAlign w:val="center"/>
          </w:tcPr>
          <w:p w14:paraId="426ECB47">
            <w:pPr>
              <w:jc w:val="both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黑体"/>
                <w:snapToGrid/>
                <w:kern w:val="2"/>
                <w:sz w:val="24"/>
                <w:szCs w:val="28"/>
                <w:lang w:val="en-US" w:eastAsia="zh-CN"/>
              </w:rPr>
              <w:t>67000</w:t>
            </w:r>
          </w:p>
        </w:tc>
        <w:tc>
          <w:tcPr>
            <w:tcW w:w="1284" w:type="dxa"/>
            <w:gridSpan w:val="2"/>
            <w:vAlign w:val="top"/>
          </w:tcPr>
          <w:p w14:paraId="58A402D6">
            <w:pPr>
              <w:spacing w:before="260" w:line="231" w:lineRule="auto"/>
              <w:ind w:left="291"/>
              <w:rPr>
                <w:rFonts w:ascii="方正楷体_GBK" w:hAnsi="方正楷体_GBK" w:eastAsia="方正楷体_GBK" w:cs="方正楷体_GBK"/>
                <w:sz w:val="24"/>
                <w:szCs w:val="24"/>
              </w:rPr>
            </w:pPr>
            <w:r>
              <w:rPr>
                <w:rFonts w:ascii="方正楷体_GBK" w:hAnsi="方正楷体_GBK" w:eastAsia="方正楷体_GBK" w:cs="方正楷体_GBK"/>
                <w:spacing w:val="-6"/>
                <w:sz w:val="24"/>
                <w:szCs w:val="24"/>
              </w:rPr>
              <w:t>转载量</w:t>
            </w:r>
          </w:p>
        </w:tc>
        <w:tc>
          <w:tcPr>
            <w:tcW w:w="1356" w:type="dxa"/>
            <w:vAlign w:val="center"/>
          </w:tcPr>
          <w:p w14:paraId="18CE19DE">
            <w:pPr>
              <w:jc w:val="both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黑体"/>
                <w:snapToGrid/>
                <w:kern w:val="2"/>
                <w:sz w:val="24"/>
                <w:szCs w:val="28"/>
                <w:lang w:val="en-US" w:eastAsia="zh-CN"/>
              </w:rPr>
              <w:t>6959</w:t>
            </w:r>
          </w:p>
        </w:tc>
        <w:tc>
          <w:tcPr>
            <w:tcW w:w="1277" w:type="dxa"/>
            <w:gridSpan w:val="2"/>
            <w:vAlign w:val="top"/>
          </w:tcPr>
          <w:p w14:paraId="17C482EA">
            <w:pPr>
              <w:spacing w:before="261" w:line="235" w:lineRule="auto"/>
              <w:ind w:left="219"/>
              <w:rPr>
                <w:rFonts w:ascii="方正楷体_GBK" w:hAnsi="方正楷体_GBK" w:eastAsia="方正楷体_GBK" w:cs="方正楷体_GBK"/>
                <w:sz w:val="24"/>
                <w:szCs w:val="24"/>
              </w:rPr>
            </w:pPr>
            <w:r>
              <w:rPr>
                <w:rFonts w:ascii="方正楷体_GBK" w:hAnsi="方正楷体_GBK" w:eastAsia="方正楷体_GBK" w:cs="方正楷体_GBK"/>
                <w:spacing w:val="-6"/>
                <w:sz w:val="24"/>
                <w:szCs w:val="24"/>
              </w:rPr>
              <w:t>互动量</w:t>
            </w:r>
          </w:p>
        </w:tc>
        <w:tc>
          <w:tcPr>
            <w:tcW w:w="2037" w:type="dxa"/>
            <w:vAlign w:val="center"/>
          </w:tcPr>
          <w:p w14:paraId="23A8874E">
            <w:pPr>
              <w:jc w:val="both"/>
              <w:rPr>
                <w:rFonts w:hint="default" w:ascii="Arial" w:eastAsia="宋体"/>
                <w:sz w:val="21"/>
                <w:lang w:val="en-US" w:eastAsia="zh-CN"/>
              </w:rPr>
            </w:pPr>
            <w:bookmarkStart w:id="0" w:name="_GoBack"/>
            <w:r>
              <w:rPr>
                <w:rFonts w:hint="eastAsia" w:ascii="Times New Roman" w:hAnsi="Times New Roman" w:eastAsia="方正仿宋_GBK" w:cs="黑体"/>
                <w:snapToGrid/>
                <w:kern w:val="2"/>
                <w:sz w:val="24"/>
                <w:szCs w:val="28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方正仿宋_GBK" w:cs="黑体"/>
                <w:snapToGrid/>
                <w:kern w:val="2"/>
                <w:sz w:val="24"/>
                <w:szCs w:val="28"/>
                <w:lang w:val="en-US" w:eastAsia="zh-CN"/>
              </w:rPr>
              <w:t>816</w:t>
            </w:r>
            <w:bookmarkEnd w:id="0"/>
          </w:p>
        </w:tc>
      </w:tr>
      <w:tr w14:paraId="385515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4" w:hRule="atLeast"/>
        </w:trPr>
        <w:tc>
          <w:tcPr>
            <w:tcW w:w="1829" w:type="dxa"/>
            <w:tcBorders>
              <w:bottom w:val="single" w:color="000000" w:sz="4" w:space="0"/>
            </w:tcBorders>
            <w:vAlign w:val="top"/>
          </w:tcPr>
          <w:p w14:paraId="7E49C6EE">
            <w:pPr>
              <w:spacing w:line="241" w:lineRule="auto"/>
              <w:rPr>
                <w:rFonts w:ascii="Arial"/>
                <w:sz w:val="21"/>
              </w:rPr>
            </w:pPr>
          </w:p>
          <w:p w14:paraId="4543DA19">
            <w:pPr>
              <w:pStyle w:val="5"/>
              <w:spacing w:before="105" w:line="239" w:lineRule="auto"/>
              <w:ind w:left="366"/>
            </w:pPr>
            <w:r>
              <w:rPr>
                <w:spacing w:val="-4"/>
              </w:rPr>
              <w:t>推荐理由</w:t>
            </w:r>
          </w:p>
        </w:tc>
        <w:tc>
          <w:tcPr>
            <w:tcW w:w="8523" w:type="dxa"/>
            <w:gridSpan w:val="9"/>
            <w:tcBorders>
              <w:bottom w:val="single" w:color="000000" w:sz="4" w:space="0"/>
            </w:tcBorders>
            <w:vAlign w:val="top"/>
          </w:tcPr>
          <w:p w14:paraId="20F9F813">
            <w:pPr>
              <w:spacing w:before="130" w:line="231" w:lineRule="auto"/>
              <w:ind w:left="114" w:firstLine="480" w:firstLineChars="200"/>
              <w:rPr>
                <w:rFonts w:hint="eastAsia" w:ascii="Times New Roman" w:hAnsi="Times New Roman" w:eastAsia="方正仿宋_GBK" w:cs="黑体"/>
                <w:snapToGrid/>
                <w:kern w:val="2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黑体"/>
                <w:snapToGrid/>
                <w:kern w:val="2"/>
                <w:sz w:val="24"/>
                <w:szCs w:val="28"/>
                <w:lang w:eastAsia="zh-CN"/>
              </w:rPr>
              <w:t>《小渡说|重庆拿下上半年的城市“消费冠军”》是一档由主持人“小渡”以亲民视角、轻快语态出镜的评论类短视频作品。作品紧扣重庆荣膺2025年上半年城市“消费冠军”这一热点经济现象，以“数据评点+场景代入”的创新表达方式，深入解读消费市场火爆背后的深层动因。</w:t>
            </w:r>
          </w:p>
          <w:p w14:paraId="323D9C1C">
            <w:pPr>
              <w:spacing w:before="130" w:line="231" w:lineRule="auto"/>
              <w:ind w:left="114" w:firstLine="480" w:firstLineChars="200"/>
              <w:rPr>
                <w:rFonts w:hint="eastAsia" w:ascii="Times New Roman" w:hAnsi="Times New Roman" w:eastAsia="方正仿宋_GBK" w:cs="黑体"/>
                <w:snapToGrid/>
                <w:kern w:val="2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黑体"/>
                <w:snapToGrid/>
                <w:kern w:val="2"/>
                <w:sz w:val="24"/>
                <w:szCs w:val="28"/>
                <w:lang w:eastAsia="zh-CN"/>
              </w:rPr>
              <w:t>作品选取</w:t>
            </w:r>
            <w:r>
              <w:rPr>
                <w:rFonts w:hint="eastAsia" w:ascii="Times New Roman" w:hAnsi="Times New Roman" w:eastAsia="方正仿宋_GBK" w:cs="黑体"/>
                <w:snapToGrid/>
                <w:kern w:val="2"/>
                <w:sz w:val="24"/>
                <w:szCs w:val="28"/>
                <w:lang w:val="en-US" w:eastAsia="zh-CN"/>
              </w:rPr>
              <w:t>重庆</w:t>
            </w:r>
            <w:r>
              <w:rPr>
                <w:rFonts w:hint="eastAsia" w:ascii="Times New Roman" w:hAnsi="Times New Roman" w:eastAsia="方正仿宋_GBK" w:cs="黑体"/>
                <w:snapToGrid/>
                <w:kern w:val="2"/>
                <w:sz w:val="24"/>
                <w:szCs w:val="28"/>
                <w:lang w:eastAsia="zh-CN"/>
              </w:rPr>
              <w:t>“</w:t>
            </w:r>
            <w:r>
              <w:rPr>
                <w:rFonts w:hint="eastAsia" w:ascii="Times New Roman" w:hAnsi="Times New Roman" w:eastAsia="方正仿宋_GBK" w:cs="黑体"/>
                <w:snapToGrid/>
                <w:kern w:val="2"/>
                <w:sz w:val="24"/>
                <w:szCs w:val="28"/>
                <w:lang w:val="en-US" w:eastAsia="zh-CN"/>
              </w:rPr>
              <w:t>江崖街洞天</w:t>
            </w:r>
            <w:r>
              <w:rPr>
                <w:rFonts w:hint="eastAsia" w:ascii="Times New Roman" w:hAnsi="Times New Roman" w:eastAsia="方正仿宋_GBK" w:cs="黑体"/>
                <w:snapToGrid/>
                <w:kern w:val="2"/>
                <w:sz w:val="24"/>
                <w:szCs w:val="28"/>
                <w:lang w:eastAsia="zh-CN"/>
              </w:rPr>
              <w:t>”等典型消费场景作为评述背景，通过“一景一评”的拍摄手法，将抽象的宏观经济数据转化为观众可感知的烟火气，让评论既有专业高度，又具传播温度。</w:t>
            </w:r>
          </w:p>
          <w:p w14:paraId="388325AF">
            <w:pPr>
              <w:spacing w:before="130" w:line="231" w:lineRule="auto"/>
              <w:ind w:left="114" w:firstLine="480" w:firstLineChars="200"/>
              <w:rPr>
                <w:rFonts w:hint="eastAsia" w:ascii="Times New Roman" w:hAnsi="Times New Roman" w:eastAsia="方正仿宋_GBK" w:cs="黑体"/>
                <w:snapToGrid/>
                <w:kern w:val="2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黑体"/>
                <w:snapToGrid/>
                <w:kern w:val="2"/>
                <w:sz w:val="24"/>
                <w:szCs w:val="28"/>
                <w:lang w:eastAsia="zh-CN"/>
              </w:rPr>
              <w:t>在表达方式上，作品践行“短实新”文风，采用大白话、短句、短段落的表达策略，让主流观点以“润物细无声”的方式走进受众心里。整部作品节奏明快、观点鲜明、烟火气十足，实现了主流价值与网络流量的“双向奔赴”。</w:t>
            </w:r>
          </w:p>
          <w:p w14:paraId="7CF3E42D">
            <w:pPr>
              <w:spacing w:before="130" w:line="231" w:lineRule="auto"/>
              <w:ind w:left="114"/>
              <w:rPr>
                <w:rFonts w:hint="eastAsia" w:ascii="Times New Roman" w:hAnsi="Times New Roman" w:eastAsia="方正仿宋_GBK" w:cs="黑体"/>
                <w:snapToGrid/>
                <w:kern w:val="2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黑体"/>
                <w:snapToGrid/>
                <w:kern w:val="2"/>
                <w:sz w:val="24"/>
                <w:szCs w:val="28"/>
                <w:lang w:eastAsia="zh-CN"/>
              </w:rPr>
              <w:t>（一）主题重大，紧扣时代脉搏</w:t>
            </w:r>
          </w:p>
          <w:p w14:paraId="251D097A">
            <w:pPr>
              <w:spacing w:before="130" w:line="231" w:lineRule="auto"/>
              <w:ind w:left="114" w:firstLine="480" w:firstLineChars="200"/>
              <w:rPr>
                <w:rFonts w:hint="eastAsia" w:ascii="Times New Roman" w:hAnsi="Times New Roman" w:eastAsia="方正仿宋_GBK" w:cs="黑体"/>
                <w:snapToGrid/>
                <w:kern w:val="2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黑体"/>
                <w:snapToGrid/>
                <w:kern w:val="2"/>
                <w:sz w:val="24"/>
                <w:szCs w:val="28"/>
                <w:lang w:eastAsia="zh-CN"/>
              </w:rPr>
              <w:t>2025年上半年，重庆摘得城市“消费冠军”桂冠，这是全市经济发展的高光时刻，也是主流媒体必须回应的重要经济议题。作品没有停留在“报喜”层面，而是深入解读“冠军”背后的城市活力密码——从“8D魔幻”变身消费新引擎，到</w:t>
            </w:r>
            <w:r>
              <w:rPr>
                <w:rFonts w:hint="eastAsia" w:ascii="Times New Roman" w:hAnsi="Times New Roman" w:eastAsia="方正仿宋_GBK" w:cs="黑体"/>
                <w:snapToGrid/>
                <w:kern w:val="2"/>
                <w:sz w:val="24"/>
                <w:szCs w:val="28"/>
                <w:lang w:val="en-US" w:eastAsia="zh-CN"/>
              </w:rPr>
              <w:t>政策组合精准激发市场活力</w:t>
            </w:r>
            <w:r>
              <w:rPr>
                <w:rFonts w:hint="eastAsia" w:ascii="Times New Roman" w:hAnsi="Times New Roman" w:eastAsia="方正仿宋_GBK" w:cs="黑体"/>
                <w:snapToGrid/>
                <w:kern w:val="2"/>
                <w:sz w:val="24"/>
                <w:szCs w:val="28"/>
                <w:lang w:eastAsia="zh-CN"/>
              </w:rPr>
              <w:t>，再到</w:t>
            </w:r>
            <w:r>
              <w:rPr>
                <w:rFonts w:hint="eastAsia" w:ascii="Times New Roman" w:hAnsi="Times New Roman" w:eastAsia="方正仿宋_GBK" w:cs="黑体"/>
                <w:snapToGrid/>
                <w:kern w:val="2"/>
                <w:sz w:val="24"/>
                <w:szCs w:val="28"/>
                <w:lang w:val="en-US" w:eastAsia="zh-CN"/>
              </w:rPr>
              <w:t>巨量人气构筑消费增长基石</w:t>
            </w:r>
            <w:r>
              <w:rPr>
                <w:rFonts w:hint="eastAsia" w:ascii="Times New Roman" w:hAnsi="Times New Roman" w:eastAsia="方正仿宋_GBK" w:cs="黑体"/>
                <w:snapToGrid/>
                <w:kern w:val="2"/>
                <w:sz w:val="24"/>
                <w:szCs w:val="28"/>
                <w:lang w:eastAsia="zh-CN"/>
              </w:rPr>
              <w:t>，层层递进地揭示了重庆消费市场的内生动力。</w:t>
            </w:r>
          </w:p>
          <w:p w14:paraId="4DB37186">
            <w:pPr>
              <w:spacing w:before="130" w:line="231" w:lineRule="auto"/>
              <w:ind w:left="114"/>
              <w:rPr>
                <w:rFonts w:hint="eastAsia" w:ascii="Times New Roman" w:hAnsi="Times New Roman" w:eastAsia="方正仿宋_GBK" w:cs="黑体"/>
                <w:snapToGrid/>
                <w:kern w:val="2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黑体"/>
                <w:snapToGrid/>
                <w:kern w:val="2"/>
                <w:sz w:val="24"/>
                <w:szCs w:val="28"/>
                <w:lang w:eastAsia="zh-CN"/>
              </w:rPr>
              <w:t>（二）创新表达，践行融合发展</w:t>
            </w:r>
          </w:p>
          <w:p w14:paraId="4D8305F2">
            <w:pPr>
              <w:spacing w:before="130" w:line="231" w:lineRule="auto"/>
              <w:ind w:left="114" w:firstLine="480" w:firstLineChars="200"/>
              <w:rPr>
                <w:rFonts w:hint="eastAsia" w:ascii="Times New Roman" w:hAnsi="Times New Roman" w:eastAsia="方正仿宋_GBK" w:cs="黑体"/>
                <w:snapToGrid/>
                <w:kern w:val="2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黑体"/>
                <w:snapToGrid/>
                <w:kern w:val="2"/>
                <w:sz w:val="24"/>
                <w:szCs w:val="28"/>
                <w:lang w:eastAsia="zh-CN"/>
              </w:rPr>
              <w:t>作品是媒体融合背景下评论类短视频的创新探索。主持人“小渡”以第一人称视角出镜评述，打破传统评论“板着脸说话”的刻板印象，让观点表达更具亲和力。拍摄手法上采用“多窗口切换+对谈+特色转场+航拍+花式字幕”的多元呈现方式，让评论类作品呈现出前所未有的多样性、多维度、多层次。从微博微评的快速反应，到视频号的深度解读，再到抖音平台的碎片化传播，作品形成了“微评快、解读深、视频活”的融合传播矩阵，充分体现了区县融媒体在系统性变革中的创新活力。</w:t>
            </w:r>
          </w:p>
          <w:p w14:paraId="790AEBEB">
            <w:pPr>
              <w:spacing w:before="130" w:line="231" w:lineRule="auto"/>
              <w:ind w:left="114"/>
              <w:rPr>
                <w:rFonts w:hint="eastAsia" w:ascii="Times New Roman" w:hAnsi="Times New Roman" w:eastAsia="方正仿宋_GBK" w:cs="黑体"/>
                <w:snapToGrid/>
                <w:kern w:val="2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黑体"/>
                <w:snapToGrid/>
                <w:kern w:val="2"/>
                <w:sz w:val="24"/>
                <w:szCs w:val="28"/>
                <w:lang w:eastAsia="zh-CN"/>
              </w:rPr>
              <w:t>（三）传播广泛，社会反响热烈</w:t>
            </w:r>
          </w:p>
          <w:p w14:paraId="66E76A87">
            <w:pPr>
              <w:spacing w:before="130" w:line="231" w:lineRule="auto"/>
              <w:ind w:left="114" w:firstLine="480" w:firstLineChars="200"/>
              <w:rPr>
                <w:rFonts w:hint="eastAsia" w:ascii="Times New Roman" w:hAnsi="Times New Roman" w:eastAsia="方正仿宋_GBK" w:cs="黑体"/>
                <w:snapToGrid/>
                <w:kern w:val="2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黑体"/>
                <w:snapToGrid/>
                <w:kern w:val="2"/>
                <w:sz w:val="24"/>
                <w:szCs w:val="28"/>
                <w:lang w:eastAsia="zh-CN"/>
              </w:rPr>
              <w:t>作品刊播后48小时内，全平台播放量突破</w:t>
            </w:r>
            <w:r>
              <w:rPr>
                <w:rFonts w:hint="eastAsia" w:ascii="Times New Roman" w:hAnsi="Times New Roman" w:eastAsia="方正仿宋_GBK" w:cs="黑体"/>
                <w:snapToGrid/>
                <w:kern w:val="2"/>
                <w:sz w:val="24"/>
                <w:szCs w:val="2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 w:cs="黑体"/>
                <w:snapToGrid/>
                <w:kern w:val="2"/>
                <w:sz w:val="24"/>
                <w:szCs w:val="28"/>
                <w:lang w:eastAsia="zh-CN"/>
              </w:rPr>
              <w:t>万次，点赞、转发超5000次。截至8月10日，累计点击量达</w:t>
            </w:r>
            <w:r>
              <w:rPr>
                <w:rFonts w:hint="eastAsia" w:ascii="Times New Roman" w:hAnsi="Times New Roman" w:eastAsia="方正仿宋_GBK" w:cs="黑体"/>
                <w:snapToGrid/>
                <w:kern w:val="2"/>
                <w:sz w:val="24"/>
                <w:szCs w:val="28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仿宋_GBK" w:cs="黑体"/>
                <w:snapToGrid/>
                <w:kern w:val="2"/>
                <w:sz w:val="24"/>
                <w:szCs w:val="28"/>
                <w:lang w:eastAsia="zh-CN"/>
              </w:rPr>
              <w:t>万</w:t>
            </w:r>
            <w:r>
              <w:rPr>
                <w:rFonts w:hint="eastAsia" w:ascii="Times New Roman" w:hAnsi="Times New Roman" w:eastAsia="方正仿宋_GBK" w:cs="黑体"/>
                <w:snapToGrid/>
                <w:kern w:val="2"/>
                <w:sz w:val="24"/>
                <w:szCs w:val="28"/>
                <w:lang w:val="en-US" w:eastAsia="zh-CN"/>
              </w:rPr>
              <w:t>余</w:t>
            </w:r>
            <w:r>
              <w:rPr>
                <w:rFonts w:hint="eastAsia" w:ascii="Times New Roman" w:hAnsi="Times New Roman" w:eastAsia="方正仿宋_GBK" w:cs="黑体"/>
                <w:snapToGrid/>
                <w:kern w:val="2"/>
                <w:sz w:val="24"/>
                <w:szCs w:val="28"/>
                <w:lang w:eastAsia="zh-CN"/>
              </w:rPr>
              <w:t>次，转发量超6500次，受众互动量达</w:t>
            </w:r>
            <w:r>
              <w:rPr>
                <w:rFonts w:hint="eastAsia" w:ascii="Times New Roman" w:hAnsi="Times New Roman" w:eastAsia="方正仿宋_GBK" w:cs="黑体"/>
                <w:snapToGrid/>
                <w:kern w:val="2"/>
                <w:sz w:val="24"/>
                <w:szCs w:val="28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方正仿宋_GBK" w:cs="黑体"/>
                <w:snapToGrid/>
                <w:kern w:val="2"/>
                <w:sz w:val="24"/>
                <w:szCs w:val="28"/>
                <w:lang w:eastAsia="zh-CN"/>
              </w:rPr>
              <w:t>300余次。作品被华龙网、上游新闻等市级主流媒体转载，获新华社客户端重庆频道、中新网重庆等央媒驻渝机构采用，实现区县融媒作品向上级通讯社的素材反哺。网友纷纷表示“数据真实，烟火气足”，有效提振了消费信心，为经济高质量发展营造了良好舆论氛围。</w:t>
            </w:r>
          </w:p>
          <w:p w14:paraId="2D0DA680">
            <w:pPr>
              <w:spacing w:before="130" w:line="231" w:lineRule="auto"/>
              <w:ind w:left="114"/>
              <w:rPr>
                <w:rFonts w:hint="eastAsia" w:ascii="Times New Roman" w:hAnsi="Times New Roman" w:eastAsia="方正仿宋_GBK" w:cs="黑体"/>
                <w:snapToGrid/>
                <w:kern w:val="2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黑体"/>
                <w:snapToGrid/>
                <w:kern w:val="2"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黑体"/>
                <w:snapToGrid/>
                <w:kern w:val="2"/>
                <w:sz w:val="24"/>
                <w:szCs w:val="28"/>
                <w:lang w:val="en-US" w:eastAsia="zh-CN"/>
              </w:rPr>
              <w:t>四</w:t>
            </w:r>
            <w:r>
              <w:rPr>
                <w:rFonts w:hint="eastAsia" w:ascii="Times New Roman" w:hAnsi="Times New Roman" w:eastAsia="方正仿宋_GBK" w:cs="黑体"/>
                <w:snapToGrid/>
                <w:kern w:val="2"/>
                <w:sz w:val="24"/>
                <w:szCs w:val="28"/>
                <w:lang w:eastAsia="zh-CN"/>
              </w:rPr>
              <w:t>）短小精悍，文风清新朴实</w:t>
            </w:r>
          </w:p>
          <w:p w14:paraId="72938144">
            <w:pPr>
              <w:spacing w:before="130" w:line="231" w:lineRule="auto"/>
              <w:ind w:left="114" w:firstLine="480" w:firstLineChars="200"/>
              <w:rPr>
                <w:rFonts w:hint="eastAsia" w:ascii="Times New Roman" w:hAnsi="Times New Roman" w:eastAsia="方正仿宋_GBK" w:cs="黑体"/>
                <w:snapToGrid/>
                <w:kern w:val="2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黑体"/>
                <w:snapToGrid/>
                <w:kern w:val="2"/>
                <w:sz w:val="24"/>
                <w:szCs w:val="28"/>
                <w:lang w:eastAsia="zh-CN"/>
              </w:rPr>
              <w:t>作品全文</w:t>
            </w:r>
            <w:r>
              <w:rPr>
                <w:rFonts w:hint="eastAsia" w:ascii="Times New Roman" w:hAnsi="Times New Roman" w:eastAsia="方正仿宋_GBK" w:cs="黑体"/>
                <w:snapToGrid/>
                <w:kern w:val="2"/>
                <w:sz w:val="24"/>
                <w:szCs w:val="28"/>
                <w:lang w:val="en-US" w:eastAsia="zh-CN"/>
              </w:rPr>
              <w:t>仅700余</w:t>
            </w:r>
            <w:r>
              <w:rPr>
                <w:rFonts w:hint="eastAsia" w:ascii="Times New Roman" w:hAnsi="Times New Roman" w:eastAsia="方正仿宋_GBK" w:cs="黑体"/>
                <w:snapToGrid/>
                <w:kern w:val="2"/>
                <w:sz w:val="24"/>
                <w:szCs w:val="28"/>
                <w:lang w:eastAsia="zh-CN"/>
              </w:rPr>
              <w:t>字，却实现了“麻雀虽小五脏俱全”的完整表达。标题《重庆拿下上半年的城市“消费冠军”》直击热点，吸引眼球；正文采用短句、短段落，节奏明快、易于传播；主持人语言生动鲜活，既有“烟火气”又带“网感”，让主流观点在轻松愉悦中入脑入心。这种“短实新”的文风追求，正是当前新闻奖评选鼓励的方向。</w:t>
            </w:r>
          </w:p>
          <w:p w14:paraId="05473C14">
            <w:pPr>
              <w:spacing w:before="130" w:line="231" w:lineRule="auto"/>
              <w:ind w:left="114" w:firstLine="480" w:firstLineChars="200"/>
              <w:rPr>
                <w:rFonts w:hint="eastAsia" w:ascii="Times New Roman" w:hAnsi="Times New Roman" w:eastAsia="方正仿宋_GBK" w:cs="黑体"/>
                <w:snapToGrid/>
                <w:kern w:val="2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黑体"/>
                <w:snapToGrid/>
                <w:kern w:val="2"/>
                <w:sz w:val="24"/>
                <w:szCs w:val="28"/>
                <w:lang w:eastAsia="zh-CN"/>
              </w:rPr>
              <w:t>综上所述，《小渡说|重庆拿下上半年的城市“消费冠军”》主题重大、立意深刻、表达创新、传播广泛，是一部兼具思想性、新闻性与艺术性的评论类短视频佳作。经综合评议，推荐该作品参评重庆新闻奖。</w:t>
            </w:r>
          </w:p>
          <w:p w14:paraId="117B2F4B">
            <w:pPr>
              <w:spacing w:before="280" w:line="200" w:lineRule="auto"/>
              <w:ind w:left="147"/>
              <w:rPr>
                <w:rFonts w:hint="eastAsia" w:ascii="方正仿宋_GBK" w:hAnsi="方正仿宋_GBK" w:eastAsia="方正仿宋_GBK" w:cs="方正仿宋_GBK"/>
                <w:spacing w:val="-1"/>
                <w:sz w:val="24"/>
                <w:szCs w:val="24"/>
              </w:rPr>
            </w:pPr>
          </w:p>
          <w:p w14:paraId="5E1022B5">
            <w:pPr>
              <w:spacing w:line="231" w:lineRule="auto"/>
              <w:ind w:right="38"/>
              <w:jc w:val="righ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4"/>
                <w:szCs w:val="24"/>
              </w:rPr>
              <w:t>签名：（盖单位公章）</w:t>
            </w:r>
            <w:r>
              <w:rPr>
                <w:rFonts w:hint="eastAsia" w:ascii="Times New Roman" w:hAnsi="Times New Roman" w:eastAsia="方正仿宋_GBK" w:cs="黑体"/>
                <w:snapToGrid/>
                <w:kern w:val="2"/>
                <w:sz w:val="24"/>
                <w:szCs w:val="28"/>
                <w:lang w:val="en-US" w:eastAsia="zh-CN"/>
              </w:rPr>
              <w:t>2026 年 3月 6日</w:t>
            </w:r>
          </w:p>
        </w:tc>
      </w:tr>
      <w:tr w14:paraId="63684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860DA8">
            <w:pPr>
              <w:pStyle w:val="5"/>
              <w:spacing w:before="136" w:line="239" w:lineRule="auto"/>
              <w:ind w:left="497"/>
            </w:pPr>
            <w:r>
              <w:rPr>
                <w:spacing w:val="-3"/>
              </w:rPr>
              <w:t>联系人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E7C95">
            <w:pPr>
              <w:jc w:val="both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黑体"/>
                <w:snapToGrid/>
                <w:kern w:val="2"/>
                <w:sz w:val="24"/>
                <w:szCs w:val="28"/>
                <w:lang w:val="en-US" w:eastAsia="zh-CN"/>
              </w:rPr>
              <w:t>周牧璨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205351">
            <w:pPr>
              <w:pStyle w:val="5"/>
              <w:spacing w:before="136" w:line="239" w:lineRule="auto"/>
              <w:ind w:left="148"/>
            </w:pPr>
            <w:r>
              <w:rPr>
                <w:spacing w:val="-16"/>
              </w:rPr>
              <w:t>电话</w:t>
            </w:r>
          </w:p>
        </w:tc>
        <w:tc>
          <w:tcPr>
            <w:tcW w:w="28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5026E97">
            <w:pPr>
              <w:jc w:val="both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C92316E">
            <w:pPr>
              <w:pStyle w:val="5"/>
              <w:spacing w:before="136" w:line="239" w:lineRule="auto"/>
              <w:ind w:left="137"/>
            </w:pPr>
            <w:r>
              <w:rPr>
                <w:spacing w:val="-7"/>
              </w:rPr>
              <w:t>手机</w:t>
            </w:r>
          </w:p>
        </w:tc>
        <w:tc>
          <w:tcPr>
            <w:tcW w:w="240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F06A2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方正楷体_GBK" w:hAnsi="Times New Roman" w:eastAsia="方正楷体_GBK" w:cs="黑体"/>
                <w:snapToGrid/>
                <w:kern w:val="2"/>
                <w:sz w:val="24"/>
                <w:szCs w:val="28"/>
                <w:lang w:val="en-US" w:eastAsia="zh-CN"/>
              </w:rPr>
              <w:t>13042398508</w:t>
            </w:r>
          </w:p>
        </w:tc>
      </w:tr>
      <w:tr w14:paraId="11338A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A9A6E5">
            <w:pPr>
              <w:pStyle w:val="5"/>
              <w:spacing w:before="70" w:line="206" w:lineRule="auto"/>
              <w:ind w:left="639"/>
            </w:pPr>
            <w:r>
              <w:rPr>
                <w:spacing w:val="-5"/>
              </w:rPr>
              <w:t>地址</w:t>
            </w:r>
          </w:p>
        </w:tc>
        <w:tc>
          <w:tcPr>
            <w:tcW w:w="52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EB131D">
            <w:pPr>
              <w:jc w:val="both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黑体"/>
                <w:snapToGrid/>
                <w:kern w:val="2"/>
                <w:sz w:val="24"/>
                <w:szCs w:val="28"/>
                <w:lang w:val="en-US" w:eastAsia="zh-CN"/>
              </w:rPr>
              <w:t>大渡口区文体路122号富士达大厦4楼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C448E3">
            <w:pPr>
              <w:pStyle w:val="5"/>
              <w:spacing w:before="70" w:line="206" w:lineRule="auto"/>
              <w:ind w:left="146"/>
            </w:pPr>
            <w:r>
              <w:rPr>
                <w:spacing w:val="-13"/>
              </w:rPr>
              <w:t>邮箱</w:t>
            </w:r>
          </w:p>
        </w:tc>
        <w:tc>
          <w:tcPr>
            <w:tcW w:w="2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662150">
            <w:pPr>
              <w:jc w:val="both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方正楷体_GBK" w:hAnsi="Times New Roman" w:eastAsia="方正楷体_GBK" w:cs="黑体"/>
                <w:snapToGrid/>
                <w:kern w:val="2"/>
                <w:sz w:val="24"/>
                <w:szCs w:val="28"/>
                <w:lang w:val="en-US" w:eastAsia="zh-CN"/>
              </w:rPr>
              <w:t>279603524@qq.com</w:t>
            </w:r>
          </w:p>
        </w:tc>
      </w:tr>
    </w:tbl>
    <w:p w14:paraId="54E415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E46B90"/>
    <w:rsid w:val="05BC1DCB"/>
    <w:rsid w:val="08114650"/>
    <w:rsid w:val="0C4A369B"/>
    <w:rsid w:val="0CC20155"/>
    <w:rsid w:val="0D66199D"/>
    <w:rsid w:val="18AB1C8E"/>
    <w:rsid w:val="1C0E6215"/>
    <w:rsid w:val="21260D15"/>
    <w:rsid w:val="250C0222"/>
    <w:rsid w:val="25116F24"/>
    <w:rsid w:val="290A2CCA"/>
    <w:rsid w:val="29361D11"/>
    <w:rsid w:val="29A50C45"/>
    <w:rsid w:val="29BF1D06"/>
    <w:rsid w:val="2A0F078F"/>
    <w:rsid w:val="2CE46B90"/>
    <w:rsid w:val="30782C0F"/>
    <w:rsid w:val="354F016E"/>
    <w:rsid w:val="358856A2"/>
    <w:rsid w:val="35D5415D"/>
    <w:rsid w:val="364A6DFC"/>
    <w:rsid w:val="3B533AEE"/>
    <w:rsid w:val="3BB54D17"/>
    <w:rsid w:val="3D0977BB"/>
    <w:rsid w:val="409556AC"/>
    <w:rsid w:val="40E50EF1"/>
    <w:rsid w:val="43880906"/>
    <w:rsid w:val="4A7E0C1B"/>
    <w:rsid w:val="4BAA0862"/>
    <w:rsid w:val="568832FC"/>
    <w:rsid w:val="586456A3"/>
    <w:rsid w:val="5C2869E8"/>
    <w:rsid w:val="5C9B365E"/>
    <w:rsid w:val="5DB449D7"/>
    <w:rsid w:val="5EF068B1"/>
    <w:rsid w:val="5FCA6734"/>
    <w:rsid w:val="61644155"/>
    <w:rsid w:val="62C751AC"/>
    <w:rsid w:val="63EA2175"/>
    <w:rsid w:val="64CF659A"/>
    <w:rsid w:val="653A7EB8"/>
    <w:rsid w:val="65A672FB"/>
    <w:rsid w:val="66415276"/>
    <w:rsid w:val="699B4C9D"/>
    <w:rsid w:val="69C9180A"/>
    <w:rsid w:val="6C6E7FF0"/>
    <w:rsid w:val="6FA00E21"/>
    <w:rsid w:val="7020414E"/>
    <w:rsid w:val="75466405"/>
    <w:rsid w:val="761408C4"/>
    <w:rsid w:val="764D37C3"/>
    <w:rsid w:val="787B4617"/>
    <w:rsid w:val="7A2D1941"/>
    <w:rsid w:val="7CC01D66"/>
    <w:rsid w:val="7CE75D5E"/>
    <w:rsid w:val="7DF82266"/>
    <w:rsid w:val="7FC2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rFonts w:eastAsia="仿宋_GB2312" w:cs="Times New Roman"/>
      <w:sz w:val="32"/>
      <w:szCs w:val="24"/>
    </w:rPr>
  </w:style>
  <w:style w:type="paragraph" w:customStyle="1" w:styleId="5">
    <w:name w:val="Table Text"/>
    <w:basedOn w:val="1"/>
    <w:semiHidden/>
    <w:qFormat/>
    <w:uiPriority w:val="0"/>
    <w:rPr>
      <w:rFonts w:ascii="方正黑体_GBK" w:hAnsi="方正黑体_GBK" w:eastAsia="方正黑体_GBK" w:cs="方正黑体_GBK"/>
      <w:sz w:val="28"/>
      <w:szCs w:val="2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2136</Words>
  <Characters>2432</Characters>
  <Lines>0</Lines>
  <Paragraphs>0</Paragraphs>
  <TotalTime>1</TotalTime>
  <ScaleCrop>false</ScaleCrop>
  <LinksUpToDate>false</LinksUpToDate>
  <CharactersWithSpaces>2468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2026-03-10T08:46:00Z</dcterms:created>
  <dc:creator>ZHOUU</dc:creator>
  <cp:lastModifiedBy>泠玲铃</cp:lastModifiedBy>
  <dcterms:modified xsi:type="dcterms:W3CDTF">2026-03-13T08:33:19Z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3951AB82C1174A65AE6EB18D466A85F3_13</vt:lpwstr>
  </property>
  <property fmtid="{D5CDD505-2E9C-101B-9397-08002B2CF9AE}" pid="4" name="KSOTemplateDocerSaveRecord">
    <vt:lpwstr>eyJoZGlkIjoiYjEzNDJhOWIxZTMxNGJhZWNlYTJiNmFkMzAyZmYwMGEiLCJ1c2VySWQiOiI0NzkxMjkzNjUifQ==</vt:lpwstr>
  </property>
</Properties>
</file>