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44"/>
        </w:rPr>
        <w:t>大渡口区应急局市场准入负面清单及禁止性规定</w:t>
      </w:r>
    </w:p>
    <w:p/>
    <w:tbl>
      <w:tblPr>
        <w:tblStyle w:val="3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61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15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</w:rPr>
              <w:t>禁止或许可事项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15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未获得许可或相关资格，不得从事矿产资源的勘查开采、生产经营及对外合作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15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未获得许可，不得从事特定化学品的生产经营及项目建设，不得从事金属冶炼项目建设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15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未获得许可，不得从事民用爆炸物品、烟花爆竹的生产经营及爆破作业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15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未获得许可或强制性认证，不得从事特种设备、重要工业产品等特定产品的生产经营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15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未获得许可，不得从事检验、检测、认证业务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15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未获得许可，不得从事互联网信息传输和信息服务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NGI1Nzk4YTU2ZTg2NTlmNWQ4NmY3ZTc3MTM1YzgifQ=="/>
  </w:docVars>
  <w:rsids>
    <w:rsidRoot w:val="4EA656B7"/>
    <w:rsid w:val="4AFF07DB"/>
    <w:rsid w:val="4EA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537</Words>
  <Characters>555</Characters>
  <Lines>0</Lines>
  <Paragraphs>0</Paragraphs>
  <TotalTime>7</TotalTime>
  <ScaleCrop>false</ScaleCrop>
  <LinksUpToDate>false</LinksUpToDate>
  <CharactersWithSpaces>579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2022-08-18T09:27:00Z</dcterms:created>
  <dc:creator>D-diao低调</dc:creator>
  <cp:lastModifiedBy>Administrator</cp:lastModifiedBy>
  <cp:lastPrinted>2022-08-18T09:44:00Z</cp:lastPrinted>
  <dcterms:modified xsi:type="dcterms:W3CDTF">2022-08-22T03:23:23Z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FCA9178679204AB4AB0B2FC9036142EF</vt:lpwstr>
  </property>
</Properties>
</file>